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538B5" w14:textId="7A11E051" w:rsidR="002E6FA8" w:rsidRDefault="00177B2E">
      <w:r>
        <w:t xml:space="preserve">In anticipation of </w:t>
      </w:r>
      <w:r w:rsidR="00603F54">
        <w:t xml:space="preserve">the </w:t>
      </w:r>
      <w:r>
        <w:t>continuing spread of C</w:t>
      </w:r>
      <w:r w:rsidR="00603F54">
        <w:t>OVID</w:t>
      </w:r>
      <w:r>
        <w:t>-19</w:t>
      </w:r>
      <w:r w:rsidR="00603F54">
        <w:t xml:space="preserve"> Coronavirus</w:t>
      </w:r>
      <w:r>
        <w:t>, we want to support those patients</w:t>
      </w:r>
      <w:r w:rsidR="00705F3A">
        <w:t xml:space="preserve"> </w:t>
      </w:r>
      <w:r>
        <w:t>most likely to experience complications of infection</w:t>
      </w:r>
      <w:r w:rsidR="00603F54">
        <w:t xml:space="preserve"> – our </w:t>
      </w:r>
      <w:r w:rsidR="00705F3A">
        <w:t>high-risk</w:t>
      </w:r>
      <w:r>
        <w:t xml:space="preserve"> patients.</w:t>
      </w:r>
    </w:p>
    <w:p w14:paraId="4D6D905D" w14:textId="2F258EDF" w:rsidR="00177B2E" w:rsidRDefault="00177B2E" w:rsidP="00840382">
      <w:r>
        <w:t xml:space="preserve">The following </w:t>
      </w:r>
      <w:r w:rsidR="00603F54">
        <w:t xml:space="preserve">communication </w:t>
      </w:r>
      <w:r w:rsidR="00840382">
        <w:t>can be</w:t>
      </w:r>
      <w:r>
        <w:t xml:space="preserve"> sent to </w:t>
      </w:r>
      <w:r w:rsidR="00705F3A">
        <w:t>high-risk</w:t>
      </w:r>
      <w:r>
        <w:t xml:space="preserve"> patient</w:t>
      </w:r>
      <w:r w:rsidR="00840382">
        <w:t>s</w:t>
      </w:r>
      <w:r w:rsidR="00603F54">
        <w:t>:</w:t>
      </w:r>
    </w:p>
    <w:p w14:paraId="4E092FC1" w14:textId="2B3E6B5B" w:rsidR="00177B2E" w:rsidRDefault="00840382" w:rsidP="00840382">
      <w:pPr>
        <w:pStyle w:val="ListParagraph"/>
        <w:ind w:left="360"/>
      </w:pPr>
      <w:r w:rsidRPr="00840382">
        <w:rPr>
          <w:color w:val="FF0000"/>
        </w:rPr>
        <w:t>[Your practice name]</w:t>
      </w:r>
      <w:r w:rsidR="00177B2E" w:rsidRPr="00840382">
        <w:rPr>
          <w:color w:val="FF0000"/>
        </w:rPr>
        <w:t xml:space="preserve"> </w:t>
      </w:r>
      <w:r w:rsidR="00177B2E">
        <w:t xml:space="preserve">is prepared to assist you through the current </w:t>
      </w:r>
      <w:r>
        <w:t>COVID-19 c</w:t>
      </w:r>
      <w:r w:rsidR="00177B2E">
        <w:t>oronavirus outbreak. Patients at highest risk for complications of infection are those over the age of 65 with heart and lung conditions like COPD or CHF</w:t>
      </w:r>
      <w:r>
        <w:t xml:space="preserve"> or diabetes</w:t>
      </w:r>
      <w:r w:rsidR="00177B2E">
        <w:t xml:space="preserve">. </w:t>
      </w:r>
    </w:p>
    <w:p w14:paraId="314B9FDA" w14:textId="77777777" w:rsidR="00A76CBB" w:rsidRDefault="00A76CBB" w:rsidP="00840382">
      <w:pPr>
        <w:pStyle w:val="ListParagraph"/>
        <w:ind w:left="360"/>
      </w:pPr>
    </w:p>
    <w:p w14:paraId="75A021EA" w14:textId="14A941C0" w:rsidR="00177B2E" w:rsidRDefault="00177B2E" w:rsidP="00840382">
      <w:pPr>
        <w:pStyle w:val="ListParagraph"/>
        <w:ind w:left="360"/>
      </w:pPr>
      <w:r>
        <w:t>It is possible that medication supplies may be disrupted</w:t>
      </w:r>
      <w:r w:rsidR="00A76CBB">
        <w:t>. M</w:t>
      </w:r>
      <w:r>
        <w:t>ake sure you have at least a 30</w:t>
      </w:r>
      <w:r w:rsidR="00DE6011">
        <w:t>-</w:t>
      </w:r>
      <w:r>
        <w:t xml:space="preserve">day supply of all necessary medications. Be prepared to stay at home for an extended </w:t>
      </w:r>
      <w:r w:rsidR="00705F3A">
        <w:t>period</w:t>
      </w:r>
      <w:r w:rsidR="00A76CBB">
        <w:t xml:space="preserve">, </w:t>
      </w:r>
      <w:r w:rsidR="00705F3A">
        <w:t>up to 14 days.</w:t>
      </w:r>
    </w:p>
    <w:p w14:paraId="6BBEA8B4" w14:textId="0C5AF2E9" w:rsidR="00177B2E" w:rsidRDefault="00177B2E" w:rsidP="00840382">
      <w:pPr>
        <w:pStyle w:val="ListParagraph"/>
        <w:ind w:left="360"/>
      </w:pPr>
    </w:p>
    <w:p w14:paraId="18258F51" w14:textId="2985FB50" w:rsidR="00177B2E" w:rsidRDefault="00177B2E" w:rsidP="00840382">
      <w:pPr>
        <w:pStyle w:val="ListParagraph"/>
        <w:ind w:left="360"/>
      </w:pPr>
      <w:r>
        <w:t>These recommendations do not apply t</w:t>
      </w:r>
      <w:r w:rsidR="00705F3A">
        <w:t>o</w:t>
      </w:r>
      <w:r>
        <w:t xml:space="preserve"> patients of low or moderate health risk</w:t>
      </w:r>
      <w:r w:rsidR="00A76CBB">
        <w:t>. T</w:t>
      </w:r>
      <w:r>
        <w:t xml:space="preserve">hey are specifically for patients at </w:t>
      </w:r>
      <w:r w:rsidR="00705F3A">
        <w:t>highest risk</w:t>
      </w:r>
      <w:r>
        <w:t xml:space="preserve"> of medical </w:t>
      </w:r>
      <w:r w:rsidR="00705F3A">
        <w:t>complications</w:t>
      </w:r>
      <w:r>
        <w:t xml:space="preserve"> from </w:t>
      </w:r>
      <w:r w:rsidR="00840382">
        <w:t>COVID-19 c</w:t>
      </w:r>
      <w:r>
        <w:t>oronavirus infection.</w:t>
      </w:r>
    </w:p>
    <w:p w14:paraId="43C7FDE1" w14:textId="6A63684B" w:rsidR="00177B2E" w:rsidRDefault="00177B2E" w:rsidP="00840382">
      <w:pPr>
        <w:pStyle w:val="ListParagraph"/>
        <w:ind w:left="360"/>
      </w:pPr>
    </w:p>
    <w:p w14:paraId="76ECFA85" w14:textId="1406F9FE" w:rsidR="00705F3A" w:rsidRDefault="00177B2E" w:rsidP="00840382">
      <w:pPr>
        <w:pStyle w:val="ListParagraph"/>
        <w:ind w:left="360"/>
      </w:pPr>
      <w:r>
        <w:t xml:space="preserve">Please contact your </w:t>
      </w:r>
      <w:r w:rsidR="00840382">
        <w:t>c</w:t>
      </w:r>
      <w:r>
        <w:t xml:space="preserve">are </w:t>
      </w:r>
      <w:r w:rsidR="00840382">
        <w:t>m</w:t>
      </w:r>
      <w:r w:rsidR="00705F3A">
        <w:t>anager</w:t>
      </w:r>
      <w:r>
        <w:t xml:space="preserve"> with any additional questions</w:t>
      </w:r>
      <w:r w:rsidR="00705F3A">
        <w:t>.</w:t>
      </w:r>
    </w:p>
    <w:p w14:paraId="6AB13526" w14:textId="2B50F5A2" w:rsidR="00840382" w:rsidRDefault="00840382" w:rsidP="00840382">
      <w:pPr>
        <w:pStyle w:val="ListParagraph"/>
        <w:ind w:left="360"/>
      </w:pPr>
    </w:p>
    <w:p w14:paraId="5BEC00DF" w14:textId="239A841E" w:rsidR="00840382" w:rsidRPr="00840382" w:rsidRDefault="00840382" w:rsidP="00840382">
      <w:pPr>
        <w:pStyle w:val="ListParagraph"/>
        <w:ind w:left="360"/>
        <w:rPr>
          <w:color w:val="FF0000"/>
        </w:rPr>
      </w:pPr>
      <w:bookmarkStart w:id="0" w:name="_GoBack"/>
      <w:r w:rsidRPr="00840382">
        <w:rPr>
          <w:color w:val="FF0000"/>
        </w:rPr>
        <w:t>Name</w:t>
      </w:r>
    </w:p>
    <w:p w14:paraId="79CB417F" w14:textId="1B0F7F89" w:rsidR="00840382" w:rsidRPr="00840382" w:rsidRDefault="00840382" w:rsidP="00840382">
      <w:pPr>
        <w:pStyle w:val="ListParagraph"/>
        <w:ind w:left="360"/>
        <w:rPr>
          <w:color w:val="FF0000"/>
        </w:rPr>
      </w:pPr>
      <w:r w:rsidRPr="00840382">
        <w:rPr>
          <w:color w:val="FF0000"/>
        </w:rPr>
        <w:t>Title</w:t>
      </w:r>
    </w:p>
    <w:bookmarkEnd w:id="0"/>
    <w:p w14:paraId="3C9C7972" w14:textId="77777777" w:rsidR="00840382" w:rsidRDefault="00840382" w:rsidP="00840382">
      <w:pPr>
        <w:pStyle w:val="ListParagraph"/>
        <w:ind w:left="360"/>
      </w:pPr>
    </w:p>
    <w:p w14:paraId="60F83C82" w14:textId="2E3623B1" w:rsidR="000A43E5" w:rsidRDefault="000A43E5" w:rsidP="00177B2E">
      <w:pPr>
        <w:pStyle w:val="ListParagraph"/>
      </w:pPr>
    </w:p>
    <w:p w14:paraId="30C625D4" w14:textId="77777777" w:rsidR="00705F3A" w:rsidRDefault="00705F3A" w:rsidP="00177B2E">
      <w:pPr>
        <w:pStyle w:val="ListParagraph"/>
      </w:pPr>
    </w:p>
    <w:sectPr w:rsidR="00705F3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69DCD" w14:textId="77777777" w:rsidR="002854D7" w:rsidRDefault="002854D7" w:rsidP="00A76CBB">
      <w:pPr>
        <w:spacing w:after="0" w:line="240" w:lineRule="auto"/>
      </w:pPr>
      <w:r>
        <w:separator/>
      </w:r>
    </w:p>
  </w:endnote>
  <w:endnote w:type="continuationSeparator" w:id="0">
    <w:p w14:paraId="5479A492" w14:textId="77777777" w:rsidR="002854D7" w:rsidRDefault="002854D7" w:rsidP="00A7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06072" w14:textId="77777777" w:rsidR="002854D7" w:rsidRDefault="002854D7" w:rsidP="00A76CBB">
      <w:pPr>
        <w:spacing w:after="0" w:line="240" w:lineRule="auto"/>
      </w:pPr>
      <w:r>
        <w:separator/>
      </w:r>
    </w:p>
  </w:footnote>
  <w:footnote w:type="continuationSeparator" w:id="0">
    <w:p w14:paraId="474F60C0" w14:textId="77777777" w:rsidR="002854D7" w:rsidRDefault="002854D7" w:rsidP="00A76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C6C6A" w14:textId="5D50A1C7" w:rsidR="00A76CBB" w:rsidRDefault="00A76CBB">
    <w:pPr>
      <w:pStyle w:val="Header"/>
    </w:pPr>
  </w:p>
  <w:tbl>
    <w:tblPr>
      <w:tblStyle w:val="TableGrid"/>
      <w:tblW w:w="11520" w:type="dxa"/>
      <w:tblInd w:w="-108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7318"/>
      <w:gridCol w:w="4202"/>
    </w:tblGrid>
    <w:tr w:rsidR="00A76CBB" w:rsidRPr="00955E14" w14:paraId="69E42C9E" w14:textId="77777777" w:rsidTr="006D5056">
      <w:tc>
        <w:tcPr>
          <w:tcW w:w="7318" w:type="dxa"/>
          <w:tcBorders>
            <w:bottom w:val="single" w:sz="12" w:space="0" w:color="595959"/>
          </w:tcBorders>
          <w:vAlign w:val="center"/>
        </w:tcPr>
        <w:p w14:paraId="39E7D49B" w14:textId="1F674EB7" w:rsidR="00A76CBB" w:rsidRPr="00F66EC7" w:rsidRDefault="00A76CBB" w:rsidP="00A76CBB">
          <w:pPr>
            <w:ind w:firstLine="977"/>
            <w:rPr>
              <w:rFonts w:ascii="Calibri" w:hAnsi="Calibri" w:cs="Calibri"/>
              <w:b/>
              <w:bCs/>
              <w:color w:val="3B3838" w:themeColor="background2" w:themeShade="40"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color w:val="3B3838" w:themeColor="background2" w:themeShade="40"/>
              <w:sz w:val="28"/>
              <w:szCs w:val="28"/>
            </w:rPr>
            <w:t>Care Manager Communication</w:t>
          </w:r>
        </w:p>
        <w:p w14:paraId="0DD41DB2" w14:textId="77777777" w:rsidR="00A76CBB" w:rsidRPr="00955E14" w:rsidRDefault="00A76CBB" w:rsidP="00A76CBB">
          <w:pPr>
            <w:pStyle w:val="Header"/>
            <w:rPr>
              <w:rFonts w:ascii="Helvetica" w:hAnsi="Helvetica"/>
              <w:b/>
            </w:rPr>
          </w:pPr>
        </w:p>
      </w:tc>
      <w:tc>
        <w:tcPr>
          <w:tcW w:w="4202" w:type="dxa"/>
          <w:tcBorders>
            <w:bottom w:val="single" w:sz="12" w:space="0" w:color="595959"/>
          </w:tcBorders>
          <w:vAlign w:val="center"/>
        </w:tcPr>
        <w:p w14:paraId="1D83F1E9" w14:textId="77777777" w:rsidR="00A76CBB" w:rsidRPr="00955E14" w:rsidRDefault="00A76CBB" w:rsidP="00A76CBB">
          <w:pPr>
            <w:pStyle w:val="Header"/>
            <w:jc w:val="right"/>
            <w:rPr>
              <w:rFonts w:ascii="Helvetica" w:hAnsi="Helvetica"/>
            </w:rPr>
          </w:pPr>
          <w:r>
            <w:rPr>
              <w:rFonts w:ascii="Helvetica" w:hAnsi="Helvetica"/>
            </w:rPr>
            <w:t xml:space="preserve">  </w:t>
          </w:r>
        </w:p>
      </w:tc>
    </w:tr>
  </w:tbl>
  <w:p w14:paraId="71909358" w14:textId="01ACF1C8" w:rsidR="00A76CBB" w:rsidRPr="00955E14" w:rsidRDefault="000A43E5" w:rsidP="00A76CBB">
    <w:pPr>
      <w:pStyle w:val="Header"/>
      <w:rPr>
        <w:rFonts w:ascii="Helvetica" w:hAnsi="Helvetica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2C4462B" wp14:editId="081E5954">
          <wp:simplePos x="0" y="0"/>
          <wp:positionH relativeFrom="column">
            <wp:posOffset>5014210</wp:posOffset>
          </wp:positionH>
          <wp:positionV relativeFrom="paragraph">
            <wp:posOffset>-491584</wp:posOffset>
          </wp:positionV>
          <wp:extent cx="1437640" cy="379730"/>
          <wp:effectExtent l="0" t="0" r="0" b="1270"/>
          <wp:wrapNone/>
          <wp:docPr id="2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llagem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4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CBB" w:rsidRPr="00955E14">
      <w:rPr>
        <w:rFonts w:ascii="Helvetica" w:hAnsi="Helvetica"/>
        <w:noProof/>
      </w:rPr>
      <w:drawing>
        <wp:anchor distT="0" distB="0" distL="114300" distR="114300" simplePos="0" relativeHeight="251659264" behindDoc="1" locked="0" layoutInCell="1" allowOverlap="1" wp14:anchorId="52719107" wp14:editId="69D58F55">
          <wp:simplePos x="0" y="0"/>
          <wp:positionH relativeFrom="column">
            <wp:posOffset>5017135</wp:posOffset>
          </wp:positionH>
          <wp:positionV relativeFrom="paragraph">
            <wp:posOffset>-494665</wp:posOffset>
          </wp:positionV>
          <wp:extent cx="1437640" cy="2603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llagem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7640" cy="26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6AFB25" w14:textId="222AC191" w:rsidR="00A76CBB" w:rsidRDefault="00A76CBB">
    <w:pPr>
      <w:pStyle w:val="Header"/>
    </w:pPr>
  </w:p>
  <w:p w14:paraId="4AA23F5A" w14:textId="77777777" w:rsidR="00A76CBB" w:rsidRDefault="00A76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BB0A5C"/>
    <w:multiLevelType w:val="hybridMultilevel"/>
    <w:tmpl w:val="BB22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03395"/>
    <w:multiLevelType w:val="hybridMultilevel"/>
    <w:tmpl w:val="07F6E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2E"/>
    <w:rsid w:val="000A43E5"/>
    <w:rsid w:val="00177B2E"/>
    <w:rsid w:val="002854D7"/>
    <w:rsid w:val="004433C5"/>
    <w:rsid w:val="00603F54"/>
    <w:rsid w:val="00705F3A"/>
    <w:rsid w:val="00840382"/>
    <w:rsid w:val="009533FB"/>
    <w:rsid w:val="00A76CBB"/>
    <w:rsid w:val="00DE6011"/>
    <w:rsid w:val="00E50F75"/>
    <w:rsid w:val="00F1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FE4C9"/>
  <w15:chartTrackingRefBased/>
  <w15:docId w15:val="{26B78670-14A8-4E11-BE07-95E3F7A8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B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CBB"/>
  </w:style>
  <w:style w:type="paragraph" w:styleId="Footer">
    <w:name w:val="footer"/>
    <w:basedOn w:val="Normal"/>
    <w:link w:val="FooterChar"/>
    <w:uiPriority w:val="99"/>
    <w:unhideWhenUsed/>
    <w:rsid w:val="00A76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CBB"/>
  </w:style>
  <w:style w:type="table" w:styleId="TableGrid">
    <w:name w:val="Table Grid"/>
    <w:basedOn w:val="TableNormal"/>
    <w:uiPriority w:val="39"/>
    <w:rsid w:val="00A76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6C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B4B96C4F870499543E01890571E84" ma:contentTypeVersion="6" ma:contentTypeDescription="Create a new document." ma:contentTypeScope="" ma:versionID="092cd88120e83d1d54225e4dcac84d58">
  <xsd:schema xmlns:xsd="http://www.w3.org/2001/XMLSchema" xmlns:xs="http://www.w3.org/2001/XMLSchema" xmlns:p="http://schemas.microsoft.com/office/2006/metadata/properties" xmlns:ns2="1e08fe02-4252-4eda-a602-d9c16b8bcb0f" xmlns:ns3="bcce6cf4-c2f2-401e-a2f4-dc40ec1a9373" targetNamespace="http://schemas.microsoft.com/office/2006/metadata/properties" ma:root="true" ma:fieldsID="ba931350da2bdf2021607ad6827e1072" ns2:_="" ns3:_="">
    <xsd:import namespace="1e08fe02-4252-4eda-a602-d9c16b8bcb0f"/>
    <xsd:import namespace="bcce6cf4-c2f2-401e-a2f4-dc40ec1a9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fe02-4252-4eda-a602-d9c16b8bc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e6cf4-c2f2-401e-a2f4-dc40ec1a93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EBD7F-9C19-452C-8A2A-B9EAF3CA6E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13C30C-9C06-44E7-B3B4-C431A64433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E3A906-BC14-42DE-859F-7ED7A7E9E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8fe02-4252-4eda-a602-d9c16b8bcb0f"/>
    <ds:schemaRef ds:uri="bcce6cf4-c2f2-401e-a2f4-dc40ec1a9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Edelman</dc:creator>
  <cp:keywords/>
  <dc:description/>
  <cp:lastModifiedBy>Amanda Skerski</cp:lastModifiedBy>
  <cp:revision>3</cp:revision>
  <dcterms:created xsi:type="dcterms:W3CDTF">2020-03-17T22:47:00Z</dcterms:created>
  <dcterms:modified xsi:type="dcterms:W3CDTF">2020-03-24T14:28:00Z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0x0101004A7B4B96C4F870499543E01890571E84</vt:lpwstr>
  </property>
</Properties>
</file>