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A2F4" w14:textId="77777777" w:rsidR="00896653" w:rsidRPr="00DB2054" w:rsidRDefault="00896653" w:rsidP="00896653">
      <w:pPr>
        <w:pStyle w:val="ADANote"/>
      </w:pPr>
      <w:r w:rsidRPr="00DB2054">
        <w:drawing>
          <wp:inline distT="0" distB="0" distL="0" distR="0" wp14:anchorId="3B8D9037" wp14:editId="40E25A2F">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8"/>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48603E43" w14:textId="77777777" w:rsidR="00DB124A" w:rsidRDefault="00DB124A" w:rsidP="00DB124A">
      <w:pPr>
        <w:pStyle w:val="FormTitle14ptBld"/>
        <w:rPr>
          <w:rStyle w:val="Strong"/>
        </w:rPr>
      </w:pPr>
      <w:r>
        <w:rPr>
          <w:rStyle w:val="Strong"/>
        </w:rPr>
        <w:t>mdhhs-5837</w:t>
      </w:r>
      <w:r w:rsidR="00445A52">
        <w:rPr>
          <w:rStyle w:val="Strong"/>
        </w:rPr>
        <w:t>-SP</w:t>
      </w:r>
      <w:r w:rsidR="003E6014">
        <w:rPr>
          <w:rStyle w:val="Strong"/>
        </w:rPr>
        <w:t xml:space="preserve">, </w:t>
      </w:r>
      <w:r w:rsidRPr="00DB124A">
        <w:rPr>
          <w:rStyle w:val="Strong"/>
        </w:rPr>
        <w:t>MICHIGAN PHYSICIAN ORDER</w:t>
      </w:r>
      <w:r w:rsidR="00295503">
        <w:rPr>
          <w:rStyle w:val="Strong"/>
        </w:rPr>
        <w:t>S</w:t>
      </w:r>
      <w:r w:rsidRPr="00DB124A">
        <w:rPr>
          <w:rStyle w:val="Strong"/>
        </w:rPr>
        <w:t xml:space="preserve"> FOR SCOPE OF</w:t>
      </w:r>
    </w:p>
    <w:p w14:paraId="2F415F17" w14:textId="77777777" w:rsidR="00E47162" w:rsidRDefault="00DB124A" w:rsidP="00DB124A">
      <w:pPr>
        <w:pStyle w:val="FormTitle14ptBld"/>
        <w:rPr>
          <w:rStyle w:val="Strong"/>
        </w:rPr>
      </w:pPr>
      <w:r w:rsidRPr="00DB124A">
        <w:rPr>
          <w:rStyle w:val="Strong"/>
        </w:rPr>
        <w:t>TREATMENT (MI-POST)</w:t>
      </w:r>
      <w:r>
        <w:rPr>
          <w:rStyle w:val="Strong"/>
        </w:rPr>
        <w:t xml:space="preserve"> </w:t>
      </w:r>
      <w:r w:rsidRPr="00DB124A">
        <w:rPr>
          <w:rStyle w:val="Strong"/>
        </w:rPr>
        <w:t>PATIENT AND FAMILY INFORMATION SHEET</w:t>
      </w:r>
    </w:p>
    <w:p w14:paraId="79E9CB85" w14:textId="77777777" w:rsidR="003C6BEE" w:rsidRPr="00C90276" w:rsidRDefault="003C6BEE" w:rsidP="00DB124A">
      <w:pPr>
        <w:pStyle w:val="FormTitle14ptBld"/>
        <w:rPr>
          <w:rStyle w:val="Strong"/>
          <w:lang w:val="es-BO"/>
        </w:rPr>
      </w:pPr>
      <w:r w:rsidRPr="00C90276">
        <w:rPr>
          <w:rStyle w:val="Strong"/>
          <w:lang w:val="es-BO"/>
        </w:rPr>
        <w:t>MDHHS-5837</w:t>
      </w:r>
      <w:r w:rsidR="00E650D8" w:rsidRPr="00C90276">
        <w:rPr>
          <w:rStyle w:val="Strong"/>
          <w:lang w:val="es-BO"/>
        </w:rPr>
        <w:t>-SP</w:t>
      </w:r>
      <w:r w:rsidRPr="00C90276">
        <w:rPr>
          <w:rStyle w:val="Strong"/>
          <w:lang w:val="es-BO"/>
        </w:rPr>
        <w:t xml:space="preserve">, </w:t>
      </w:r>
      <w:r w:rsidR="00C90276" w:rsidRPr="00C90276">
        <w:rPr>
          <w:rStyle w:val="Strong"/>
          <w:lang w:val="es-BO"/>
        </w:rPr>
        <w:t>Ho</w:t>
      </w:r>
      <w:r w:rsidR="00C90276">
        <w:rPr>
          <w:rStyle w:val="Strong"/>
          <w:lang w:val="es-BO"/>
        </w:rPr>
        <w:t>ja</w:t>
      </w:r>
      <w:r w:rsidRPr="00C90276">
        <w:rPr>
          <w:rStyle w:val="Strong"/>
          <w:lang w:val="es-BO"/>
        </w:rPr>
        <w:t xml:space="preserve"> INFORMATIVA PARA EL PACIENTE Y SU FAMILIA SOBRE ÓRDENES MÉDICAS PARA ALCANCE DEL TRATAMIENTO (MI-POST)</w:t>
      </w:r>
    </w:p>
    <w:p w14:paraId="1931A92D" w14:textId="77777777" w:rsidR="00BC67AB" w:rsidRDefault="00BC67AB" w:rsidP="002673AA">
      <w:pPr>
        <w:pStyle w:val="FormTitle13pt"/>
      </w:pPr>
      <w:r>
        <w:t>Michigan Department of Health and Human Services</w:t>
      </w:r>
      <w:r w:rsidR="007E4061">
        <w:t xml:space="preserve"> (MDHHS)</w:t>
      </w:r>
    </w:p>
    <w:p w14:paraId="2133E091" w14:textId="77777777" w:rsidR="00F973ED" w:rsidRDefault="00F973ED" w:rsidP="00E650D8">
      <w:pPr>
        <w:pStyle w:val="FormTitle12pt"/>
        <w:spacing w:after="120"/>
      </w:pPr>
      <w:r>
        <w:t>(</w:t>
      </w:r>
      <w:r w:rsidR="00435C5B">
        <w:t>New</w:t>
      </w:r>
      <w:r w:rsidR="003E6014">
        <w:t xml:space="preserve"> </w:t>
      </w:r>
      <w:r w:rsidR="00BA4124">
        <w:t>8</w:t>
      </w:r>
      <w:r w:rsidR="00DB124A">
        <w:t>-22</w:t>
      </w:r>
      <w:r>
        <w: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B124A" w14:paraId="52C612D6" w14:textId="77777777" w:rsidTr="00E650D8">
        <w:trPr>
          <w:trHeight w:hRule="exact" w:val="3288"/>
        </w:trPr>
        <w:tc>
          <w:tcPr>
            <w:tcW w:w="11366" w:type="dxa"/>
          </w:tcPr>
          <w:p w14:paraId="5E3ADD83" w14:textId="77777777" w:rsidR="00DB124A" w:rsidRPr="00C90276" w:rsidRDefault="003C6BEE" w:rsidP="003C6BEE">
            <w:pPr>
              <w:pStyle w:val="LetterText12pt"/>
              <w:spacing w:before="60" w:after="0" w:line="260" w:lineRule="exact"/>
              <w:rPr>
                <w:rStyle w:val="Strong"/>
                <w:lang w:val="es-BO"/>
              </w:rPr>
            </w:pPr>
            <w:r w:rsidRPr="00C90276">
              <w:rPr>
                <w:rStyle w:val="Strong"/>
                <w:lang w:val="es-BO"/>
              </w:rPr>
              <w:t>¿Qué es un MI-POST?</w:t>
            </w:r>
          </w:p>
          <w:p w14:paraId="1350C555" w14:textId="77777777" w:rsidR="003C6BEE" w:rsidRPr="00C90276" w:rsidRDefault="003C6BEE" w:rsidP="003C6BEE">
            <w:pPr>
              <w:pStyle w:val="ListParagraph"/>
              <w:numPr>
                <w:ilvl w:val="0"/>
                <w:numId w:val="1"/>
              </w:numPr>
              <w:spacing w:before="60"/>
              <w:ind w:left="336"/>
              <w:rPr>
                <w:rFonts w:ascii="Arial" w:eastAsia="Times New Roman" w:hAnsi="Arial" w:cs="Times New Roman"/>
                <w:sz w:val="24"/>
                <w:szCs w:val="20"/>
                <w:lang w:val="es-BO"/>
              </w:rPr>
            </w:pPr>
            <w:r w:rsidRPr="00C90276">
              <w:rPr>
                <w:rFonts w:ascii="Arial" w:eastAsia="Times New Roman" w:hAnsi="Arial" w:cs="Times New Roman"/>
                <w:sz w:val="24"/>
                <w:szCs w:val="20"/>
                <w:lang w:val="es-BO"/>
              </w:rPr>
              <w:t>Una orden médica opcional de una página impresa a ambos lados con los deseos de cuidado de una persona en caso de crisis.</w:t>
            </w:r>
          </w:p>
          <w:p w14:paraId="1CAF0015" w14:textId="77777777" w:rsidR="003C6BEE" w:rsidRPr="00C90276" w:rsidRDefault="003C6BEE" w:rsidP="003C6BEE">
            <w:pPr>
              <w:pStyle w:val="LetterText12pt"/>
              <w:numPr>
                <w:ilvl w:val="0"/>
                <w:numId w:val="1"/>
              </w:numPr>
              <w:spacing w:before="60" w:after="0" w:line="260" w:lineRule="exact"/>
              <w:ind w:left="336"/>
              <w:rPr>
                <w:spacing w:val="-4"/>
                <w:lang w:val="es-BO"/>
              </w:rPr>
            </w:pPr>
            <w:r w:rsidRPr="00C90276">
              <w:rPr>
                <w:spacing w:val="-4"/>
                <w:lang w:val="es-BO"/>
              </w:rPr>
              <w:t>Una parte del proceso de planificación del cuidado por adelantado que incluye opciones de Reanimación Cardiopulmonar (</w:t>
            </w:r>
            <w:r w:rsidR="00C90276">
              <w:rPr>
                <w:spacing w:val="-4"/>
                <w:lang w:val="es-BO"/>
              </w:rPr>
              <w:t>CPR</w:t>
            </w:r>
            <w:r w:rsidRPr="00C90276">
              <w:rPr>
                <w:spacing w:val="-4"/>
                <w:lang w:val="es-BO"/>
              </w:rPr>
              <w:t>, según sus siglas en inglés), cuidado crítico y otros cuidados deseados.</w:t>
            </w:r>
          </w:p>
          <w:p w14:paraId="00A2F3EF" w14:textId="77777777" w:rsidR="003C6BEE" w:rsidRPr="00C90276" w:rsidRDefault="003C6BEE" w:rsidP="003C6BEE">
            <w:pPr>
              <w:pStyle w:val="LetterText12pt"/>
              <w:numPr>
                <w:ilvl w:val="0"/>
                <w:numId w:val="1"/>
              </w:numPr>
              <w:spacing w:before="60" w:after="0" w:line="260" w:lineRule="exact"/>
              <w:ind w:left="336"/>
              <w:rPr>
                <w:lang w:val="es-BO"/>
              </w:rPr>
            </w:pPr>
            <w:r w:rsidRPr="00C90276">
              <w:rPr>
                <w:lang w:val="es-BO"/>
              </w:rPr>
              <w:t>Un formulario que guía el cuidado sólo si la persona no le puede comunicar a los demás qué hacer en ese momento.</w:t>
            </w:r>
          </w:p>
          <w:p w14:paraId="0674C430" w14:textId="77777777" w:rsidR="003C6BEE" w:rsidRPr="00C90276" w:rsidRDefault="003C6BEE" w:rsidP="003C6BEE">
            <w:pPr>
              <w:pStyle w:val="LetterText12pt"/>
              <w:numPr>
                <w:ilvl w:val="0"/>
                <w:numId w:val="1"/>
              </w:numPr>
              <w:spacing w:before="60" w:after="0" w:line="260" w:lineRule="exact"/>
              <w:ind w:left="336"/>
              <w:rPr>
                <w:lang w:val="es-BO"/>
              </w:rPr>
            </w:pPr>
            <w:r w:rsidRPr="00C90276">
              <w:rPr>
                <w:lang w:val="es-BO"/>
              </w:rPr>
              <w:t>Un formulario completo es firmado por el paciente/representante del paciente y el médico, enfermero especializado, o asistente médico que brinda consejos y sugerencias médicas.</w:t>
            </w:r>
          </w:p>
          <w:p w14:paraId="489706EE" w14:textId="77777777" w:rsidR="00DB124A" w:rsidRPr="00C90276" w:rsidRDefault="003C6BEE" w:rsidP="003C6BEE">
            <w:pPr>
              <w:pStyle w:val="LetterText12pt"/>
              <w:numPr>
                <w:ilvl w:val="0"/>
                <w:numId w:val="1"/>
              </w:numPr>
              <w:spacing w:before="60" w:after="0" w:line="260" w:lineRule="exact"/>
              <w:ind w:left="336"/>
              <w:rPr>
                <w:lang w:val="es-BO"/>
              </w:rPr>
            </w:pPr>
            <w:r w:rsidRPr="00C90276">
              <w:rPr>
                <w:lang w:val="es-BO"/>
              </w:rPr>
              <w:t>Un representante del paciente podrá completar un MI-POST en lugar de la persona, en caso de que ésta no pueda tomar decisiones de cuidado médico debido a enfermedad o lesión.</w:t>
            </w:r>
          </w:p>
          <w:p w14:paraId="64F1C536" w14:textId="77777777" w:rsidR="00DB124A" w:rsidRDefault="00DB124A" w:rsidP="0053319C">
            <w:pPr>
              <w:pStyle w:val="LetterText12pt"/>
              <w:numPr>
                <w:ilvl w:val="0"/>
                <w:numId w:val="1"/>
              </w:numPr>
              <w:spacing w:before="120" w:after="0" w:line="260" w:lineRule="exact"/>
              <w:ind w:left="336"/>
            </w:pPr>
            <w:r>
              <w:t>A part of the advance care planning process that includes choices about Cardiopulmonary Resuscitation (CPR), critical care, and other wanted care.</w:t>
            </w:r>
          </w:p>
          <w:p w14:paraId="2A27A706" w14:textId="77777777" w:rsidR="00DB124A" w:rsidRDefault="00DB124A" w:rsidP="0053319C">
            <w:pPr>
              <w:pStyle w:val="LetterText12pt"/>
              <w:numPr>
                <w:ilvl w:val="0"/>
                <w:numId w:val="1"/>
              </w:numPr>
              <w:spacing w:before="120" w:after="0" w:line="260" w:lineRule="exact"/>
              <w:ind w:left="336"/>
            </w:pPr>
            <w:r>
              <w:t>A form that guides care only if the person cannot tell others what to do at that time.</w:t>
            </w:r>
          </w:p>
          <w:p w14:paraId="4E3F5510" w14:textId="77777777" w:rsidR="00DB124A" w:rsidRDefault="00DB124A" w:rsidP="0053319C">
            <w:pPr>
              <w:pStyle w:val="LetterText12pt"/>
              <w:numPr>
                <w:ilvl w:val="0"/>
                <w:numId w:val="1"/>
              </w:numPr>
              <w:spacing w:before="120" w:after="0" w:line="260" w:lineRule="exact"/>
              <w:ind w:left="336"/>
            </w:pPr>
            <w:r>
              <w:t>A completed form is signed by the patient/patient representative and the physician, nurse practitioner, or physician’s assistant that gives medical advice and suggestions.</w:t>
            </w:r>
          </w:p>
          <w:p w14:paraId="6EAF3661" w14:textId="77777777" w:rsidR="00DB124A" w:rsidRDefault="00DB124A" w:rsidP="0053319C">
            <w:pPr>
              <w:pStyle w:val="LetterText12pt"/>
              <w:numPr>
                <w:ilvl w:val="0"/>
                <w:numId w:val="1"/>
              </w:numPr>
              <w:spacing w:before="120" w:after="0" w:line="260" w:lineRule="exact"/>
              <w:ind w:left="336"/>
            </w:pPr>
            <w:r>
              <w:t>A patient representative may fill out a MI-POST for the person if they are not able to make healthcare choice</w:t>
            </w:r>
            <w:r w:rsidR="00295503">
              <w:t>s</w:t>
            </w:r>
            <w:r>
              <w:t xml:space="preserve"> due to illness or injury.</w:t>
            </w:r>
          </w:p>
        </w:tc>
      </w:tr>
    </w:tbl>
    <w:p w14:paraId="13CD6F4A" w14:textId="77777777" w:rsidR="00DB124A" w:rsidRDefault="00DB124A" w:rsidP="00DB124A">
      <w:pPr>
        <w:pStyle w:val="LineSpace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B124A" w:rsidRPr="003A6CB1" w14:paraId="0DD19E7B" w14:textId="77777777" w:rsidTr="00E650D8">
        <w:trPr>
          <w:trHeight w:hRule="exact" w:val="984"/>
        </w:trPr>
        <w:tc>
          <w:tcPr>
            <w:tcW w:w="11366" w:type="dxa"/>
          </w:tcPr>
          <w:p w14:paraId="4B3331AA" w14:textId="77777777" w:rsidR="00DB124A" w:rsidRPr="00C90276" w:rsidRDefault="003C6BEE" w:rsidP="0053319C">
            <w:pPr>
              <w:pStyle w:val="LetterText12pt"/>
              <w:spacing w:before="120" w:after="0" w:line="260" w:lineRule="exact"/>
              <w:rPr>
                <w:rStyle w:val="Strong"/>
                <w:lang w:val="es-BO"/>
              </w:rPr>
            </w:pPr>
            <w:r w:rsidRPr="00C90276">
              <w:rPr>
                <w:rStyle w:val="Strong"/>
                <w:lang w:val="es-BO"/>
              </w:rPr>
              <w:t>¿Quién posee un MI-POST?</w:t>
            </w:r>
          </w:p>
          <w:p w14:paraId="0605210D" w14:textId="77777777" w:rsidR="00DB124A" w:rsidRPr="00C90276" w:rsidRDefault="003C6BEE" w:rsidP="003C6BEE">
            <w:pPr>
              <w:pStyle w:val="LetterText12pt"/>
              <w:numPr>
                <w:ilvl w:val="0"/>
                <w:numId w:val="2"/>
              </w:numPr>
              <w:spacing w:before="60" w:after="0" w:line="260" w:lineRule="exact"/>
              <w:ind w:left="336"/>
              <w:rPr>
                <w:lang w:val="es-BO"/>
              </w:rPr>
            </w:pPr>
            <w:r w:rsidRPr="00C90276">
              <w:rPr>
                <w:lang w:val="es-BO"/>
              </w:rPr>
              <w:t>Un adulto con una enfermedad o debilidad avanzada, tal como una falla cardíaca avanzada y de riesgo, quien habla con el proveedor de cuidado médico para determinar sus opciones de cuidado.</w:t>
            </w:r>
          </w:p>
        </w:tc>
      </w:tr>
    </w:tbl>
    <w:p w14:paraId="3DB99559" w14:textId="77777777" w:rsidR="005E0391" w:rsidRPr="00C90276" w:rsidRDefault="005E0391" w:rsidP="005E0391">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rsidRPr="003A6CB1" w14:paraId="7D491E7E" w14:textId="77777777" w:rsidTr="00E650D8">
        <w:trPr>
          <w:trHeight w:hRule="exact" w:val="1896"/>
        </w:trPr>
        <w:tc>
          <w:tcPr>
            <w:tcW w:w="11366" w:type="dxa"/>
          </w:tcPr>
          <w:p w14:paraId="13A347CF" w14:textId="77777777" w:rsidR="005E0391" w:rsidRPr="00C90276" w:rsidRDefault="003C6BEE" w:rsidP="0053319C">
            <w:pPr>
              <w:pStyle w:val="LetterText12pt"/>
              <w:spacing w:before="120" w:after="0" w:line="260" w:lineRule="exact"/>
              <w:rPr>
                <w:rStyle w:val="Strong"/>
                <w:lang w:val="es-BO"/>
              </w:rPr>
            </w:pPr>
            <w:r w:rsidRPr="00C90276">
              <w:rPr>
                <w:rStyle w:val="Strong"/>
                <w:lang w:val="es-BO"/>
              </w:rPr>
              <w:t>¿Dónde se puede acceder a un MI-POST?</w:t>
            </w:r>
          </w:p>
          <w:p w14:paraId="7A0686D2" w14:textId="77777777" w:rsidR="003C6BEE" w:rsidRPr="00C90276" w:rsidRDefault="003C6BEE" w:rsidP="00C765FB">
            <w:pPr>
              <w:pStyle w:val="LetterText12pt"/>
              <w:numPr>
                <w:ilvl w:val="0"/>
                <w:numId w:val="2"/>
              </w:numPr>
              <w:spacing w:before="60" w:after="0" w:line="260" w:lineRule="exact"/>
              <w:ind w:left="336"/>
              <w:rPr>
                <w:lang w:val="es-BO"/>
              </w:rPr>
            </w:pPr>
            <w:r w:rsidRPr="00C90276">
              <w:rPr>
                <w:lang w:val="es-BO"/>
              </w:rPr>
              <w:t>Se puede acceder a un MI-POST en blanco en los establecimientos de cuidado, incluyendo la oficina del proveedor, una instalación o agencia de cuidado médico, o a través de Internet.</w:t>
            </w:r>
          </w:p>
          <w:p w14:paraId="676F1016" w14:textId="77777777" w:rsidR="003C6BEE" w:rsidRPr="00C90276" w:rsidRDefault="003C6BEE" w:rsidP="00C765FB">
            <w:pPr>
              <w:pStyle w:val="LetterText12pt"/>
              <w:numPr>
                <w:ilvl w:val="0"/>
                <w:numId w:val="2"/>
              </w:numPr>
              <w:spacing w:before="60" w:after="0" w:line="260" w:lineRule="exact"/>
              <w:ind w:left="336"/>
              <w:rPr>
                <w:lang w:val="es-BO"/>
              </w:rPr>
            </w:pPr>
            <w:r w:rsidRPr="00C90276">
              <w:rPr>
                <w:lang w:val="es-BO"/>
              </w:rPr>
              <w:t>Los formularios completados pertenecen a la persona, quien los conservará donde sea que viva.</w:t>
            </w:r>
          </w:p>
          <w:p w14:paraId="2AC9081E" w14:textId="77777777" w:rsidR="005E0391" w:rsidRPr="00C90276" w:rsidRDefault="003C6BEE" w:rsidP="00C765FB">
            <w:pPr>
              <w:pStyle w:val="LetterText12pt"/>
              <w:numPr>
                <w:ilvl w:val="0"/>
                <w:numId w:val="2"/>
              </w:numPr>
              <w:spacing w:before="60" w:after="0" w:line="260" w:lineRule="exact"/>
              <w:ind w:left="336"/>
              <w:rPr>
                <w:lang w:val="es-BO"/>
              </w:rPr>
            </w:pPr>
            <w:r w:rsidRPr="00C90276">
              <w:rPr>
                <w:lang w:val="es-BO"/>
              </w:rPr>
              <w:t xml:space="preserve">Se podrán entregar copias del formulario a familiares, amigos, hospitales, y </w:t>
            </w:r>
            <w:r w:rsidR="00C90276">
              <w:rPr>
                <w:lang w:val="es-BO"/>
              </w:rPr>
              <w:t>otros</w:t>
            </w:r>
            <w:r w:rsidRPr="00C90276">
              <w:rPr>
                <w:lang w:val="es-BO"/>
              </w:rPr>
              <w:t xml:space="preserve"> lugares que la persona desee, pero el original lo conservará la persona.</w:t>
            </w:r>
          </w:p>
        </w:tc>
      </w:tr>
    </w:tbl>
    <w:p w14:paraId="7923BF6E" w14:textId="77777777" w:rsidR="005E0391" w:rsidRPr="00C90276" w:rsidRDefault="005E0391" w:rsidP="00D42271">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rsidRPr="003A6CB1" w14:paraId="32C48888" w14:textId="77777777" w:rsidTr="0053319C">
        <w:trPr>
          <w:trHeight w:hRule="exact" w:val="2976"/>
        </w:trPr>
        <w:tc>
          <w:tcPr>
            <w:tcW w:w="11366" w:type="dxa"/>
          </w:tcPr>
          <w:p w14:paraId="6B73E24F" w14:textId="77777777" w:rsidR="005E0391" w:rsidRPr="00C90276" w:rsidRDefault="00C765FB" w:rsidP="0053319C">
            <w:pPr>
              <w:pStyle w:val="LetterText12pt"/>
              <w:spacing w:before="120" w:after="0" w:line="260" w:lineRule="exact"/>
              <w:rPr>
                <w:rStyle w:val="Strong"/>
                <w:lang w:val="es-BO"/>
              </w:rPr>
            </w:pPr>
            <w:r w:rsidRPr="00C90276">
              <w:rPr>
                <w:rStyle w:val="Strong"/>
                <w:lang w:val="es-BO"/>
              </w:rPr>
              <w:t>¿Dónde se puede modificar un MI-POST?</w:t>
            </w:r>
          </w:p>
          <w:p w14:paraId="57BDDA92" w14:textId="77777777" w:rsidR="005E0391" w:rsidRPr="00C90276" w:rsidRDefault="00C765FB" w:rsidP="00C765FB">
            <w:pPr>
              <w:pStyle w:val="LetterText12pt"/>
              <w:numPr>
                <w:ilvl w:val="0"/>
                <w:numId w:val="3"/>
              </w:numPr>
              <w:spacing w:before="60" w:after="0" w:line="260" w:lineRule="exact"/>
              <w:ind w:left="336"/>
              <w:rPr>
                <w:lang w:val="es-BO"/>
              </w:rPr>
            </w:pPr>
            <w:r w:rsidRPr="00C90276">
              <w:rPr>
                <w:lang w:val="es-BO"/>
              </w:rPr>
              <w:t>La persona o el representante del paciente podrán modificar el formulario en cualquier momento, de forma verbal o escrita.</w:t>
            </w:r>
          </w:p>
          <w:p w14:paraId="29770635" w14:textId="77777777" w:rsidR="005E0391" w:rsidRPr="00C90276" w:rsidRDefault="00C765FB" w:rsidP="00C765FB">
            <w:pPr>
              <w:pStyle w:val="LetterText12pt"/>
              <w:numPr>
                <w:ilvl w:val="0"/>
                <w:numId w:val="3"/>
              </w:numPr>
              <w:spacing w:before="60" w:after="0" w:line="260" w:lineRule="exact"/>
              <w:ind w:left="336"/>
              <w:rPr>
                <w:lang w:val="es-BO"/>
              </w:rPr>
            </w:pPr>
            <w:r w:rsidRPr="00C90276">
              <w:rPr>
                <w:lang w:val="es-BO"/>
              </w:rPr>
              <w:t xml:space="preserve">El formulario deberá ser </w:t>
            </w:r>
            <w:r w:rsidR="00C90276">
              <w:rPr>
                <w:lang w:val="es-BO"/>
              </w:rPr>
              <w:t>revocado</w:t>
            </w:r>
            <w:r w:rsidRPr="00C90276">
              <w:rPr>
                <w:lang w:val="es-BO"/>
              </w:rPr>
              <w:t xml:space="preserve"> o reafirmado por el paciente o el representante del paciente y el profesional médico que asiste bajo las siguientes circunstancias. El formulario se deberá </w:t>
            </w:r>
            <w:r w:rsidR="00C90276">
              <w:rPr>
                <w:lang w:val="es-BO"/>
              </w:rPr>
              <w:t>revocar</w:t>
            </w:r>
            <w:r w:rsidRPr="00C90276">
              <w:rPr>
                <w:lang w:val="es-BO"/>
              </w:rPr>
              <w:t xml:space="preserve"> o reafirmar dentro de los períodos de tiempo detallados a continuación o se considerará ANULADO.</w:t>
            </w:r>
          </w:p>
          <w:p w14:paraId="5635D9B2" w14:textId="77777777" w:rsidR="005E0391" w:rsidRPr="00C90276" w:rsidRDefault="00186C89" w:rsidP="00C765FB">
            <w:pPr>
              <w:pStyle w:val="LetterText12pt"/>
              <w:spacing w:before="60" w:after="0" w:line="260" w:lineRule="exact"/>
              <w:ind w:left="816" w:hanging="480"/>
              <w:rPr>
                <w:lang w:val="es-BO"/>
              </w:rPr>
            </w:pPr>
            <w:r>
              <w:sym w:font="Wingdings" w:char="F09F"/>
            </w:r>
            <w:r>
              <w:sym w:font="Wingdings" w:char="F09F"/>
            </w:r>
            <w:r w:rsidRPr="00C90276">
              <w:rPr>
                <w:lang w:val="es-BO"/>
              </w:rPr>
              <w:tab/>
            </w:r>
            <w:r w:rsidR="00C765FB" w:rsidRPr="00C90276">
              <w:rPr>
                <w:lang w:val="es-BO"/>
              </w:rPr>
              <w:t>Un año desde la fecha en que el formulario fue firmado o reafirmado por última vez.</w:t>
            </w:r>
          </w:p>
          <w:p w14:paraId="6AED7593" w14:textId="77777777" w:rsidR="005E0391" w:rsidRPr="00C90276" w:rsidRDefault="00186C89" w:rsidP="00C765FB">
            <w:pPr>
              <w:pStyle w:val="LetterText12pt"/>
              <w:spacing w:before="60" w:after="0" w:line="260" w:lineRule="exact"/>
              <w:ind w:left="816" w:hanging="480"/>
              <w:rPr>
                <w:lang w:val="es-BO"/>
              </w:rPr>
            </w:pPr>
            <w:r>
              <w:sym w:font="Wingdings" w:char="F09F"/>
            </w:r>
            <w:r>
              <w:sym w:font="Wingdings" w:char="F09F"/>
            </w:r>
            <w:r w:rsidRPr="00C90276">
              <w:rPr>
                <w:lang w:val="es-BO"/>
              </w:rPr>
              <w:tab/>
            </w:r>
            <w:r w:rsidR="00C765FB" w:rsidRPr="00C90276">
              <w:rPr>
                <w:lang w:val="es-BO"/>
              </w:rPr>
              <w:t>30 días desde un cambio por parte del profesional médico que asiste o un cambio en el nivel de cuidado del paciente, o del establecimiento de cuidado; o cualquier cambio inesperado en el problema médico del paciente.</w:t>
            </w:r>
          </w:p>
        </w:tc>
      </w:tr>
    </w:tbl>
    <w:p w14:paraId="38B69443" w14:textId="77777777" w:rsidR="00D42271" w:rsidRPr="00C90276" w:rsidRDefault="00D42271" w:rsidP="00D42271">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271" w:rsidRPr="00C90276" w14:paraId="2AD5AC55" w14:textId="77777777" w:rsidTr="00E650D8">
        <w:trPr>
          <w:trHeight w:hRule="exact" w:val="2880"/>
        </w:trPr>
        <w:tc>
          <w:tcPr>
            <w:tcW w:w="11366" w:type="dxa"/>
          </w:tcPr>
          <w:p w14:paraId="4F62936C" w14:textId="77777777" w:rsidR="00D42271" w:rsidRPr="00C90276" w:rsidRDefault="00E650D8" w:rsidP="0053319C">
            <w:pPr>
              <w:pStyle w:val="LetterText12pt"/>
              <w:spacing w:before="120" w:after="0" w:line="260" w:lineRule="exact"/>
              <w:rPr>
                <w:rStyle w:val="Strong"/>
                <w:lang w:val="es-BO"/>
              </w:rPr>
            </w:pPr>
            <w:r w:rsidRPr="00C90276">
              <w:rPr>
                <w:rStyle w:val="Strong"/>
                <w:lang w:val="es-BO"/>
              </w:rPr>
              <w:t xml:space="preserve">¿Cómo reafirmo o </w:t>
            </w:r>
            <w:r w:rsidR="00C90276">
              <w:rPr>
                <w:rStyle w:val="Strong"/>
                <w:lang w:val="es-BO"/>
              </w:rPr>
              <w:t>revoco</w:t>
            </w:r>
            <w:r w:rsidRPr="00C90276">
              <w:rPr>
                <w:rStyle w:val="Strong"/>
                <w:lang w:val="es-BO"/>
              </w:rPr>
              <w:t xml:space="preserve"> un MI-POST?</w:t>
            </w:r>
          </w:p>
          <w:p w14:paraId="13BE8236" w14:textId="77777777" w:rsidR="00D42271" w:rsidRPr="00C90276" w:rsidRDefault="00E650D8" w:rsidP="00E650D8">
            <w:pPr>
              <w:pStyle w:val="LetterText12pt"/>
              <w:numPr>
                <w:ilvl w:val="0"/>
                <w:numId w:val="4"/>
              </w:numPr>
              <w:spacing w:before="60" w:after="0" w:line="260" w:lineRule="exact"/>
              <w:ind w:left="336"/>
              <w:rPr>
                <w:lang w:val="es-BO"/>
              </w:rPr>
            </w:pPr>
            <w:r w:rsidRPr="00C90276">
              <w:rPr>
                <w:lang w:val="es-BO"/>
              </w:rPr>
              <w:t>La reafirmación de este formulario MI-POST indica que la persona no presenta cambios en sus opciones de tratamiento. La reafirmación requiere firmas con fecha de reafirmación en la segunda página del formulario. El formulario brinda espacio para una reafirmación. De ser necesaria otra reafirmación, se deberá completar un nuevo formulario MI-POST.</w:t>
            </w:r>
          </w:p>
          <w:p w14:paraId="0E95FB48" w14:textId="77777777" w:rsidR="00D42271" w:rsidRPr="00C90276" w:rsidRDefault="00E650D8" w:rsidP="00E650D8">
            <w:pPr>
              <w:pStyle w:val="LetterText12pt"/>
              <w:numPr>
                <w:ilvl w:val="0"/>
                <w:numId w:val="4"/>
              </w:numPr>
              <w:spacing w:before="60" w:after="0" w:line="260" w:lineRule="exact"/>
              <w:ind w:left="336"/>
              <w:rPr>
                <w:lang w:val="es-BO"/>
              </w:rPr>
            </w:pPr>
            <w:r w:rsidRPr="00C90276">
              <w:rPr>
                <w:lang w:val="es-BO"/>
              </w:rPr>
              <w:t xml:space="preserve">La </w:t>
            </w:r>
            <w:r w:rsidR="00C90276">
              <w:rPr>
                <w:lang w:val="es-BO"/>
              </w:rPr>
              <w:t>revoca</w:t>
            </w:r>
            <w:r w:rsidRPr="00C90276">
              <w:rPr>
                <w:lang w:val="es-BO"/>
              </w:rPr>
              <w:t>ción de este formulario MI-POST es necesaria si se desean cambios en el tratamiento. Se deberá completar un nuevo formulario MI-POST que refleje los cambios en el tratamiento. Escriba “</w:t>
            </w:r>
            <w:r w:rsidR="00C90276">
              <w:rPr>
                <w:lang w:val="es-BO"/>
              </w:rPr>
              <w:t>REVOCADO</w:t>
            </w:r>
            <w:r w:rsidRPr="00C90276">
              <w:rPr>
                <w:lang w:val="es-BO"/>
              </w:rPr>
              <w:t xml:space="preserve">” sobre la firma del paciente o del representante del paciente; y la firma(s) del Profesional Médico que Asiste, en las Secciones D y G, si son usadas, de este formulario MI-POST. Inicial y fecha de las </w:t>
            </w:r>
            <w:r w:rsidR="00C90276">
              <w:rPr>
                <w:lang w:val="es-BO"/>
              </w:rPr>
              <w:t>revocaciones</w:t>
            </w:r>
            <w:r w:rsidRPr="00C90276">
              <w:rPr>
                <w:lang w:val="es-BO"/>
              </w:rPr>
              <w:t>.</w:t>
            </w:r>
          </w:p>
        </w:tc>
      </w:tr>
      <w:tr w:rsidR="00C765FB" w:rsidRPr="003A6CB1" w14:paraId="75D10A81" w14:textId="77777777" w:rsidTr="00F01C7D">
        <w:trPr>
          <w:trHeight w:hRule="exact" w:val="360"/>
        </w:trPr>
        <w:tc>
          <w:tcPr>
            <w:tcW w:w="11366" w:type="dxa"/>
          </w:tcPr>
          <w:p w14:paraId="6241150A" w14:textId="77777777" w:rsidR="00C765FB" w:rsidRPr="00C90276" w:rsidRDefault="00E650D8" w:rsidP="00F01C7D">
            <w:pPr>
              <w:pStyle w:val="LetterText12pt"/>
              <w:spacing w:before="60" w:after="0" w:line="260" w:lineRule="exact"/>
              <w:ind w:left="336"/>
              <w:rPr>
                <w:rStyle w:val="Strong"/>
                <w:lang w:val="es-BO"/>
              </w:rPr>
            </w:pPr>
            <w:r>
              <w:sym w:font="Wingdings" w:char="F09F"/>
            </w:r>
            <w:r>
              <w:sym w:font="Wingdings" w:char="F09F"/>
            </w:r>
            <w:r w:rsidRPr="00C90276">
              <w:rPr>
                <w:lang w:val="es-BO"/>
              </w:rPr>
              <w:tab/>
              <w:t>Escriba “ANULADO” diagonalmente sobre ambos lados en letras grandes y tinta oscura.</w:t>
            </w:r>
          </w:p>
        </w:tc>
      </w:tr>
    </w:tbl>
    <w:p w14:paraId="6F8CE9F3" w14:textId="77777777" w:rsidR="005E0391" w:rsidRPr="00C90276" w:rsidRDefault="005E0391" w:rsidP="00A83070">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rsidRPr="003A6CB1" w14:paraId="4676B36E" w14:textId="77777777" w:rsidTr="00F01C7D">
        <w:trPr>
          <w:trHeight w:hRule="exact" w:val="648"/>
        </w:trPr>
        <w:tc>
          <w:tcPr>
            <w:tcW w:w="11366" w:type="dxa"/>
          </w:tcPr>
          <w:p w14:paraId="0BF80F7C" w14:textId="77777777" w:rsidR="005E0391" w:rsidRPr="00C90276" w:rsidRDefault="00186C89" w:rsidP="00F01C7D">
            <w:pPr>
              <w:pStyle w:val="LetterText12pt"/>
              <w:spacing w:before="60" w:after="0"/>
              <w:ind w:left="816" w:hanging="480"/>
              <w:rPr>
                <w:lang w:val="es-BO"/>
              </w:rPr>
            </w:pPr>
            <w:r>
              <w:lastRenderedPageBreak/>
              <w:sym w:font="Wingdings" w:char="F09F"/>
            </w:r>
            <w:r>
              <w:sym w:font="Wingdings" w:char="F09F"/>
            </w:r>
            <w:r w:rsidRPr="00C90276">
              <w:rPr>
                <w:lang w:val="es-BO"/>
              </w:rPr>
              <w:tab/>
            </w:r>
            <w:r w:rsidR="00F01C7D" w:rsidRPr="00C90276">
              <w:rPr>
                <w:lang w:val="es-BO"/>
              </w:rPr>
              <w:t>Realice acciones razonables para notificar al Profesional Médico que Asiste, al paciente, al representante del paciente y al establecimiento de cuidado</w:t>
            </w:r>
            <w:r w:rsidR="00D42271" w:rsidRPr="00C90276">
              <w:rPr>
                <w:lang w:val="es-BO"/>
              </w:rPr>
              <w:t>.</w:t>
            </w:r>
          </w:p>
        </w:tc>
      </w:tr>
    </w:tbl>
    <w:p w14:paraId="52CE6351" w14:textId="77777777" w:rsidR="005E0391" w:rsidRPr="00C90276" w:rsidRDefault="005E0391" w:rsidP="0090409F">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E0391" w:rsidRPr="003A6CB1" w14:paraId="4DA80785" w14:textId="77777777" w:rsidTr="00AA7A40">
        <w:trPr>
          <w:trHeight w:hRule="exact" w:val="5016"/>
        </w:trPr>
        <w:tc>
          <w:tcPr>
            <w:tcW w:w="11366" w:type="dxa"/>
          </w:tcPr>
          <w:p w14:paraId="52C50AE4" w14:textId="77777777" w:rsidR="0090409F" w:rsidRPr="00C90276" w:rsidRDefault="00F01C7D" w:rsidP="0053319C">
            <w:pPr>
              <w:pStyle w:val="LetterText12pt"/>
              <w:spacing w:before="120" w:after="0" w:line="260" w:lineRule="exact"/>
              <w:rPr>
                <w:rStyle w:val="Strong"/>
                <w:lang w:val="es-BO"/>
              </w:rPr>
            </w:pPr>
            <w:r w:rsidRPr="00C90276">
              <w:rPr>
                <w:rStyle w:val="Strong"/>
                <w:lang w:val="es-BO"/>
              </w:rPr>
              <w:t>¿Cuál es el significado de los tipos de Intervenciones Médicas?</w:t>
            </w:r>
          </w:p>
          <w:p w14:paraId="6C3FBF51" w14:textId="77777777" w:rsidR="0090409F" w:rsidRPr="00C90276" w:rsidRDefault="00F01C7D" w:rsidP="00F01C7D">
            <w:pPr>
              <w:pStyle w:val="LetterText12pt"/>
              <w:numPr>
                <w:ilvl w:val="0"/>
                <w:numId w:val="5"/>
              </w:numPr>
              <w:spacing w:before="60" w:after="0" w:line="260" w:lineRule="exact"/>
              <w:ind w:left="360"/>
              <w:rPr>
                <w:lang w:val="es-BO"/>
              </w:rPr>
            </w:pPr>
            <w:r w:rsidRPr="00C90276">
              <w:rPr>
                <w:rStyle w:val="Strong"/>
                <w:lang w:val="es-BO"/>
              </w:rPr>
              <w:t xml:space="preserve">Tratamiento Enfocado en </w:t>
            </w:r>
            <w:r w:rsidR="00C90276">
              <w:rPr>
                <w:rStyle w:val="Strong"/>
                <w:lang w:val="es-BO"/>
              </w:rPr>
              <w:t>la Comodidad</w:t>
            </w:r>
            <w:r w:rsidR="0090409F" w:rsidRPr="00C90276">
              <w:rPr>
                <w:lang w:val="es-BO"/>
              </w:rPr>
              <w:t xml:space="preserve"> – </w:t>
            </w:r>
            <w:r w:rsidRPr="00C90276">
              <w:rPr>
                <w:lang w:val="es-BO"/>
              </w:rPr>
              <w:t xml:space="preserve">meta principal de maximizar </w:t>
            </w:r>
            <w:r w:rsidR="00C90276">
              <w:rPr>
                <w:lang w:val="es-BO"/>
              </w:rPr>
              <w:t>la comodidad</w:t>
            </w:r>
            <w:r w:rsidRPr="00C90276">
              <w:rPr>
                <w:lang w:val="es-BO"/>
              </w:rPr>
              <w:t xml:space="preserve">. Aliviar el dolor y sufrimiento a través del uso de medicaciones por cualquier medio, posición, cuidado de lesiones, y otras medidas. Use oxigeno, tratamiento de succión manual sobre obstrucción de vías respiratorias, y asistencia respiratoria no invasiva según sea necesario para </w:t>
            </w:r>
            <w:r w:rsidR="00C90276">
              <w:rPr>
                <w:lang w:val="es-BO"/>
              </w:rPr>
              <w:t>la comodidad</w:t>
            </w:r>
            <w:r w:rsidRPr="00C90276">
              <w:rPr>
                <w:lang w:val="es-BO"/>
              </w:rPr>
              <w:t xml:space="preserve">. Comida y agua provistas por vía oral según se tolere. Podrá incluir transporte al hospital si las necesidades de </w:t>
            </w:r>
            <w:r w:rsidR="00C90276">
              <w:rPr>
                <w:lang w:val="es-BO"/>
              </w:rPr>
              <w:t>comodidad</w:t>
            </w:r>
            <w:r w:rsidRPr="00C90276">
              <w:rPr>
                <w:lang w:val="es-BO"/>
              </w:rPr>
              <w:t xml:space="preserve"> no se pueden cubrir en la ubicación actual.</w:t>
            </w:r>
          </w:p>
          <w:p w14:paraId="649B753E" w14:textId="77777777" w:rsidR="0090409F" w:rsidRPr="00C90276" w:rsidRDefault="00F01C7D" w:rsidP="00F01C7D">
            <w:pPr>
              <w:pStyle w:val="LetterText12pt"/>
              <w:numPr>
                <w:ilvl w:val="0"/>
                <w:numId w:val="5"/>
              </w:numPr>
              <w:spacing w:before="60" w:after="0" w:line="260" w:lineRule="exact"/>
              <w:ind w:left="336"/>
              <w:rPr>
                <w:lang w:val="es-BO"/>
              </w:rPr>
            </w:pPr>
            <w:r w:rsidRPr="00C90276">
              <w:rPr>
                <w:rStyle w:val="Strong"/>
                <w:lang w:val="es-BO"/>
              </w:rPr>
              <w:t>Tratamiento Selectivo</w:t>
            </w:r>
            <w:r w:rsidR="0090409F" w:rsidRPr="00C90276">
              <w:rPr>
                <w:lang w:val="es-BO"/>
              </w:rPr>
              <w:t xml:space="preserve"> – </w:t>
            </w:r>
            <w:r w:rsidRPr="00C90276">
              <w:rPr>
                <w:lang w:val="es-BO"/>
              </w:rPr>
              <w:t>meta principal de tratar problemas médicos mientras se evitan medidas gravosas. Además del cuidado descripto en el tratamiento enfocado en el confort, use terapias con fluidos intravenosos, monitoreo cardíaco incluyendo cardioversión, y soporte no invasivo en vías respiratorias (tal como CPAP o BIPAP, según sus siglas en inglés) de acuerdo a lo indicado. No use intervenciones avanzadas e invasivas de las vías respiratorias ni ventilación mecánica. Podrá incluir transporte hasta el hospital. De forma general, evite los cuidados intensivos.</w:t>
            </w:r>
          </w:p>
          <w:p w14:paraId="3AEDBE3D" w14:textId="77777777" w:rsidR="005E0391" w:rsidRPr="00C90276" w:rsidRDefault="00F01C7D" w:rsidP="00AA7A40">
            <w:pPr>
              <w:pStyle w:val="LetterText12pt"/>
              <w:numPr>
                <w:ilvl w:val="0"/>
                <w:numId w:val="5"/>
              </w:numPr>
              <w:spacing w:before="60" w:after="0" w:line="260" w:lineRule="exact"/>
              <w:ind w:left="336"/>
              <w:rPr>
                <w:lang w:val="es-BO"/>
              </w:rPr>
            </w:pPr>
            <w:r w:rsidRPr="00C90276">
              <w:rPr>
                <w:rStyle w:val="Strong"/>
                <w:lang w:val="es-BO"/>
              </w:rPr>
              <w:t>Tratamiento Completo</w:t>
            </w:r>
            <w:r w:rsidR="0090409F" w:rsidRPr="00C90276">
              <w:rPr>
                <w:lang w:val="es-BO"/>
              </w:rPr>
              <w:t xml:space="preserve"> –</w:t>
            </w:r>
            <w:r w:rsidR="00AA7A40" w:rsidRPr="00C90276">
              <w:rPr>
                <w:lang w:val="es-BO"/>
              </w:rPr>
              <w:t xml:space="preserve"> meta principal de prolongar la vida a través de todos los medios médicamente efectivos. Además del cuidado descripto en el tratamiento selectivo, use intubación, intervenciones de vías respiratorias avanzadas e invasivas, ventilación mecánica, cardioversión, y otras intervenciones avanzadas de acuerdo con las indicaciones médicas. Es posible que se incluya transporte hasta el hospital. Podrá incluir cuidados intensivos.</w:t>
            </w:r>
          </w:p>
        </w:tc>
      </w:tr>
    </w:tbl>
    <w:p w14:paraId="42355F98" w14:textId="77777777" w:rsidR="0090409F" w:rsidRPr="00C90276" w:rsidRDefault="0090409F" w:rsidP="00AB504F">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rsidRPr="003A6CB1" w14:paraId="57A31D0A" w14:textId="77777777" w:rsidTr="00AA7A40">
        <w:trPr>
          <w:trHeight w:hRule="exact" w:val="984"/>
        </w:trPr>
        <w:tc>
          <w:tcPr>
            <w:tcW w:w="11366" w:type="dxa"/>
          </w:tcPr>
          <w:p w14:paraId="14A121BD" w14:textId="77777777" w:rsidR="00AB504F" w:rsidRPr="00C90276" w:rsidRDefault="00AA7A40" w:rsidP="0053319C">
            <w:pPr>
              <w:pStyle w:val="LetterText12pt"/>
              <w:spacing w:before="120" w:after="0" w:line="260" w:lineRule="exact"/>
              <w:rPr>
                <w:rStyle w:val="Strong"/>
                <w:lang w:val="es-BO"/>
              </w:rPr>
            </w:pPr>
            <w:r w:rsidRPr="00C90276">
              <w:rPr>
                <w:rStyle w:val="Strong"/>
                <w:lang w:val="es-BO"/>
              </w:rPr>
              <w:t>¿Qué sucede si previamente se dejó una sección de MI-POST en blanco o incompleta?</w:t>
            </w:r>
          </w:p>
          <w:p w14:paraId="04980922" w14:textId="77777777" w:rsidR="0090409F" w:rsidRPr="00C90276" w:rsidRDefault="00AA7A40" w:rsidP="00AA7A40">
            <w:pPr>
              <w:pStyle w:val="LetterText12pt"/>
              <w:numPr>
                <w:ilvl w:val="0"/>
                <w:numId w:val="6"/>
              </w:numPr>
              <w:spacing w:before="60" w:after="0" w:line="260" w:lineRule="exact"/>
              <w:ind w:left="336"/>
              <w:rPr>
                <w:lang w:val="es-BO"/>
              </w:rPr>
            </w:pPr>
            <w:r w:rsidRPr="00C90276">
              <w:rPr>
                <w:lang w:val="es-BO"/>
              </w:rPr>
              <w:t>Si previamente se dejó una sección en blanco (Sección A, B, o C) y luego se completa, siga los procedimientos de reafirmación.</w:t>
            </w:r>
          </w:p>
        </w:tc>
      </w:tr>
    </w:tbl>
    <w:p w14:paraId="279DF19C" w14:textId="77777777" w:rsidR="0090409F" w:rsidRPr="00C90276" w:rsidRDefault="0090409F" w:rsidP="00353E68">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rsidRPr="003A6CB1" w14:paraId="1CE5B2E5" w14:textId="77777777" w:rsidTr="00AA7A40">
        <w:trPr>
          <w:trHeight w:hRule="exact" w:val="1560"/>
        </w:trPr>
        <w:tc>
          <w:tcPr>
            <w:tcW w:w="11366" w:type="dxa"/>
          </w:tcPr>
          <w:p w14:paraId="714AB381" w14:textId="77777777" w:rsidR="00353E68" w:rsidRPr="00C90276" w:rsidRDefault="00AA7A40" w:rsidP="0053319C">
            <w:pPr>
              <w:pStyle w:val="LetterText12pt"/>
              <w:spacing w:before="120" w:after="0" w:line="260" w:lineRule="exact"/>
              <w:rPr>
                <w:rStyle w:val="Strong"/>
                <w:lang w:val="es-BO"/>
              </w:rPr>
            </w:pPr>
            <w:r w:rsidRPr="00C90276">
              <w:rPr>
                <w:rStyle w:val="Strong"/>
                <w:lang w:val="es-BO"/>
              </w:rPr>
              <w:t>¿En qué difiere MI-POST con una directiva avanzada?</w:t>
            </w:r>
          </w:p>
          <w:p w14:paraId="59D540CA" w14:textId="77777777" w:rsidR="00353E68" w:rsidRPr="00C90276" w:rsidRDefault="00AA7A40" w:rsidP="00AA7A40">
            <w:pPr>
              <w:pStyle w:val="LetterText12pt"/>
              <w:numPr>
                <w:ilvl w:val="0"/>
                <w:numId w:val="6"/>
              </w:numPr>
              <w:spacing w:before="60" w:after="0" w:line="260" w:lineRule="exact"/>
              <w:ind w:left="336"/>
              <w:rPr>
                <w:lang w:val="es-BO"/>
              </w:rPr>
            </w:pPr>
            <w:r w:rsidRPr="00C90276">
              <w:rPr>
                <w:lang w:val="es-BO"/>
              </w:rPr>
              <w:t>MI-POST indica qué cuidado brindar y una directiva avanzada indica quién puede hablar (defensor del paciente) en lugar de la persona cuando esta última no lo pueda hacer.</w:t>
            </w:r>
          </w:p>
          <w:p w14:paraId="652378FF" w14:textId="77777777" w:rsidR="0090409F" w:rsidRPr="00C90276" w:rsidRDefault="00AA7A40" w:rsidP="00AA7A40">
            <w:pPr>
              <w:pStyle w:val="LetterText12pt"/>
              <w:numPr>
                <w:ilvl w:val="0"/>
                <w:numId w:val="6"/>
              </w:numPr>
              <w:spacing w:before="60" w:after="0" w:line="260" w:lineRule="exact"/>
              <w:ind w:left="336"/>
              <w:rPr>
                <w:lang w:val="es-BO"/>
              </w:rPr>
            </w:pPr>
            <w:r w:rsidRPr="00C90276">
              <w:rPr>
                <w:lang w:val="es-BO"/>
              </w:rPr>
              <w:t>Una directiva avanzada deberá ser presenciada, el defensor del paciente deberá aceptar el rol, y podrá o no brindar información en relación a deseos sobre el cuidado.</w:t>
            </w:r>
          </w:p>
        </w:tc>
      </w:tr>
    </w:tbl>
    <w:p w14:paraId="330CB004" w14:textId="77777777" w:rsidR="0090409F" w:rsidRPr="00C90276" w:rsidRDefault="0090409F" w:rsidP="00353E68">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rsidRPr="003A6CB1" w14:paraId="1224D9F3" w14:textId="77777777" w:rsidTr="009F70A1">
        <w:trPr>
          <w:trHeight w:hRule="exact" w:val="1848"/>
        </w:trPr>
        <w:tc>
          <w:tcPr>
            <w:tcW w:w="11366" w:type="dxa"/>
          </w:tcPr>
          <w:p w14:paraId="08C96578" w14:textId="77777777" w:rsidR="0090409F" w:rsidRPr="00C90276" w:rsidRDefault="00AA7A40" w:rsidP="0053319C">
            <w:pPr>
              <w:pStyle w:val="LetterText12pt"/>
              <w:spacing w:before="120" w:after="0" w:line="260" w:lineRule="exact"/>
              <w:rPr>
                <w:rStyle w:val="Strong"/>
                <w:lang w:val="es-BO"/>
              </w:rPr>
            </w:pPr>
            <w:r w:rsidRPr="00C90276">
              <w:rPr>
                <w:rStyle w:val="Strong"/>
                <w:lang w:val="es-BO"/>
              </w:rPr>
              <w:t>¿En qué difiere MI-POST de una orden de No Reanimación Fuera del Hospital (DNR, según sus siglas en inglés)?</w:t>
            </w:r>
          </w:p>
          <w:p w14:paraId="3146622B" w14:textId="77777777" w:rsidR="00353E68" w:rsidRPr="00C90276" w:rsidRDefault="009F70A1" w:rsidP="009F70A1">
            <w:pPr>
              <w:pStyle w:val="LetterText12pt"/>
              <w:numPr>
                <w:ilvl w:val="0"/>
                <w:numId w:val="7"/>
              </w:numPr>
              <w:spacing w:before="60" w:after="0" w:line="260" w:lineRule="exact"/>
              <w:ind w:left="336"/>
              <w:rPr>
                <w:lang w:val="es-BO"/>
              </w:rPr>
            </w:pPr>
            <w:r w:rsidRPr="00C90276">
              <w:rPr>
                <w:lang w:val="es-BO"/>
              </w:rPr>
              <w:t>Un MI-POST sólo está dirigido a adultos que puedan tener una enfermedad o debilidad avanzada con una expectativa de vida de 1 año o menos. Una orden DNR está dirigida a adultos o menores con enfermedades avanzadas y una expectativa de vida superior a 1 año.</w:t>
            </w:r>
          </w:p>
          <w:p w14:paraId="7430E096" w14:textId="77777777" w:rsidR="00353E68" w:rsidRPr="00C90276" w:rsidRDefault="009F70A1" w:rsidP="009F70A1">
            <w:pPr>
              <w:pStyle w:val="LetterText12pt"/>
              <w:numPr>
                <w:ilvl w:val="0"/>
                <w:numId w:val="7"/>
              </w:numPr>
              <w:spacing w:before="60" w:after="0" w:line="260" w:lineRule="exact"/>
              <w:ind w:left="336"/>
              <w:rPr>
                <w:lang w:val="es-BO"/>
              </w:rPr>
            </w:pPr>
            <w:r w:rsidRPr="00C90276">
              <w:rPr>
                <w:lang w:val="es-BO"/>
              </w:rPr>
              <w:t>Una DNR requiere las firmas de dos (2) testigos. Un MI-POST no requiere firmas de testigos.</w:t>
            </w:r>
          </w:p>
        </w:tc>
      </w:tr>
    </w:tbl>
    <w:p w14:paraId="2AC9F1B5" w14:textId="77777777" w:rsidR="0090409F" w:rsidRPr="00C90276" w:rsidRDefault="0090409F" w:rsidP="00353E68">
      <w:pPr>
        <w:pStyle w:val="LineSpacer"/>
        <w:rPr>
          <w:lang w:val="es-BO"/>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0409F" w:rsidRPr="003A6CB1" w14:paraId="64AC5E87" w14:textId="77777777" w:rsidTr="00435C5B">
        <w:trPr>
          <w:trHeight w:hRule="exact" w:val="1008"/>
        </w:trPr>
        <w:tc>
          <w:tcPr>
            <w:tcW w:w="11366" w:type="dxa"/>
          </w:tcPr>
          <w:p w14:paraId="204A6999" w14:textId="77777777" w:rsidR="00353E68" w:rsidRPr="00C90276" w:rsidRDefault="009F70A1" w:rsidP="0053319C">
            <w:pPr>
              <w:pStyle w:val="LetterText12pt"/>
              <w:spacing w:before="120" w:after="0" w:line="260" w:lineRule="exact"/>
              <w:rPr>
                <w:lang w:val="es-BO"/>
              </w:rPr>
            </w:pPr>
            <w:r w:rsidRPr="00C90276">
              <w:rPr>
                <w:lang w:val="es-BO"/>
              </w:rPr>
              <w:t>Es mejor para quien posee un MI-POST también designar legalmente a un defensor del paciente y hablar con esa persona para que esté preparada para hablar en su nombre.</w:t>
            </w:r>
          </w:p>
          <w:p w14:paraId="61C1D8F0" w14:textId="77777777" w:rsidR="0090409F" w:rsidRPr="00C90276" w:rsidRDefault="009F70A1" w:rsidP="00435C5B">
            <w:pPr>
              <w:pStyle w:val="LetterText12pt"/>
              <w:spacing w:before="60" w:after="0" w:line="260" w:lineRule="exact"/>
              <w:rPr>
                <w:lang w:val="es-BO"/>
              </w:rPr>
            </w:pPr>
            <w:r w:rsidRPr="00C90276">
              <w:rPr>
                <w:lang w:val="es-BO"/>
              </w:rPr>
              <w:t xml:space="preserve">Hice una revisión de esta información </w:t>
            </w:r>
            <w:r w:rsidRPr="00C90276">
              <w:rPr>
                <w:rStyle w:val="Strong"/>
                <w:lang w:val="es-BO"/>
              </w:rPr>
              <w:t>ANTES</w:t>
            </w:r>
            <w:r w:rsidRPr="00C90276">
              <w:rPr>
                <w:rStyle w:val="Strong"/>
                <w:b w:val="0"/>
                <w:bCs w:val="0"/>
                <w:lang w:val="es-BO"/>
              </w:rPr>
              <w:t xml:space="preserve"> </w:t>
            </w:r>
            <w:r w:rsidRPr="00C90276">
              <w:rPr>
                <w:lang w:val="es-BO"/>
              </w:rPr>
              <w:t>de firmar un MI-POST completo.</w:t>
            </w:r>
          </w:p>
        </w:tc>
      </w:tr>
    </w:tbl>
    <w:p w14:paraId="43B35E19" w14:textId="77777777" w:rsidR="005A1F42" w:rsidRPr="00C90276" w:rsidRDefault="005A1F42" w:rsidP="001B569E">
      <w:pPr>
        <w:pStyle w:val="LineSpacer"/>
        <w:rPr>
          <w:lang w:val="es-BO"/>
        </w:rPr>
      </w:pPr>
    </w:p>
    <w:p w14:paraId="532DC4FD" w14:textId="77777777" w:rsidR="00A83070" w:rsidRPr="00C90276" w:rsidRDefault="00A83070" w:rsidP="00EC2385">
      <w:pPr>
        <w:pStyle w:val="LetterText12pt"/>
        <w:ind w:left="0"/>
        <w:rPr>
          <w:lang w:val="es-BO"/>
        </w:rPr>
        <w:sectPr w:rsidR="00A83070" w:rsidRPr="00C90276" w:rsidSect="00134832">
          <w:headerReference w:type="even" r:id="rId9"/>
          <w:headerReference w:type="default" r:id="rId10"/>
          <w:footerReference w:type="even" r:id="rId11"/>
          <w:footerReference w:type="default" r:id="rId12"/>
          <w:headerReference w:type="first" r:id="rId13"/>
          <w:footerReference w:type="first" r:id="rId14"/>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1B569E" w14:paraId="0FAE30EA" w14:textId="77777777" w:rsidTr="001B569E">
        <w:trPr>
          <w:trHeight w:hRule="exact" w:val="624"/>
        </w:trPr>
        <w:tc>
          <w:tcPr>
            <w:tcW w:w="8508" w:type="dxa"/>
          </w:tcPr>
          <w:p w14:paraId="1DEB0AEF" w14:textId="77777777" w:rsidR="001B569E" w:rsidRDefault="009F70A1" w:rsidP="00EC2385">
            <w:pPr>
              <w:pStyle w:val="LetterText12pt"/>
              <w:ind w:left="0"/>
            </w:pPr>
            <w:r w:rsidRPr="009F70A1">
              <w:t>Nombre del Paciente</w:t>
            </w:r>
          </w:p>
          <w:p w14:paraId="5D0F3150" w14:textId="77777777" w:rsidR="001B569E" w:rsidRDefault="00A83070" w:rsidP="00A83070">
            <w:pPr>
              <w:pStyle w:val="UserInput12pt"/>
              <w:ind w:left="-36"/>
            </w:pPr>
            <w:r w:rsidRPr="00A83070">
              <w:rPr>
                <w:rFonts w:cs="Courier New"/>
                <w:b/>
                <w:bCs/>
                <w:sz w:val="2"/>
                <w:szCs w:val="2"/>
              </w:rPr>
              <w:fldChar w:fldCharType="begin">
                <w:ffData>
                  <w:name w:val="Text12"/>
                  <w:enabled/>
                  <w:calcOnExit w:val="0"/>
                  <w:textInput>
                    <w:maxLength w:val="1"/>
                  </w:textInput>
                </w:ffData>
              </w:fldChar>
            </w:r>
            <w:bookmarkStart w:id="0" w:name="Text12"/>
            <w:r w:rsidRPr="00A83070">
              <w:rPr>
                <w:rFonts w:cs="Courier New"/>
                <w:b/>
                <w:bCs/>
                <w:sz w:val="2"/>
                <w:szCs w:val="2"/>
              </w:rPr>
              <w:instrText xml:space="preserve"> FORMTEXT </w:instrText>
            </w:r>
            <w:r w:rsidRPr="00A83070">
              <w:rPr>
                <w:rFonts w:cs="Courier New"/>
                <w:b/>
                <w:bCs/>
                <w:sz w:val="2"/>
                <w:szCs w:val="2"/>
              </w:rPr>
            </w:r>
            <w:r w:rsidRPr="00A83070">
              <w:rPr>
                <w:rFonts w:cs="Courier New"/>
                <w:b/>
                <w:bCs/>
                <w:sz w:val="2"/>
                <w:szCs w:val="2"/>
              </w:rPr>
              <w:fldChar w:fldCharType="separate"/>
            </w:r>
            <w:r w:rsidRPr="00A83070">
              <w:rPr>
                <w:rFonts w:cs="Courier New"/>
                <w:b/>
                <w:bCs/>
                <w:sz w:val="2"/>
                <w:szCs w:val="2"/>
              </w:rPr>
              <w:t> </w:t>
            </w:r>
            <w:r w:rsidRPr="00A83070">
              <w:rPr>
                <w:rFonts w:cs="Courier New"/>
                <w:b/>
                <w:bCs/>
                <w:sz w:val="2"/>
                <w:szCs w:val="2"/>
              </w:rPr>
              <w:fldChar w:fldCharType="end"/>
            </w:r>
            <w:bookmarkEnd w:id="0"/>
            <w:r>
              <w:rPr>
                <w:rStyle w:val="Strong"/>
              </w:rPr>
              <w:fldChar w:fldCharType="begin">
                <w:ffData>
                  <w:name w:val=""/>
                  <w:enabled/>
                  <w:calcOnExit w:val="0"/>
                  <w:statusText w:type="text" w:val="Enter patient's name"/>
                  <w:textInput>
                    <w:maxLength w:val="5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c>
          <w:tcPr>
            <w:tcW w:w="2858" w:type="dxa"/>
          </w:tcPr>
          <w:p w14:paraId="2AE3B6A3" w14:textId="77777777" w:rsidR="001B569E" w:rsidRDefault="009F70A1" w:rsidP="00EC2385">
            <w:pPr>
              <w:pStyle w:val="LetterText12pt"/>
              <w:ind w:left="0"/>
            </w:pPr>
            <w:r w:rsidRPr="009F70A1">
              <w:t>Fecha de Nacimiento</w:t>
            </w:r>
          </w:p>
          <w:p w14:paraId="7CE24641" w14:textId="77777777" w:rsidR="001B569E" w:rsidRDefault="00A83070" w:rsidP="00EC2385">
            <w:pPr>
              <w:pStyle w:val="UserInput12pt"/>
            </w:pPr>
            <w:r>
              <w:rPr>
                <w:rStyle w:val="Strong"/>
              </w:rPr>
              <w:fldChar w:fldCharType="begin">
                <w:ffData>
                  <w:name w:val=""/>
                  <w:enabled/>
                  <w:calcOnExit w:val="0"/>
                  <w:statusText w:type="text" w:val="Enter patient's date of birth"/>
                  <w:textInput>
                    <w:maxLength w:val="1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289739E1" w14:textId="77777777" w:rsidR="0090409F" w:rsidRDefault="0090409F" w:rsidP="001B569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B569E" w14:paraId="41CCB09F" w14:textId="77777777" w:rsidTr="001B569E">
        <w:trPr>
          <w:trHeight w:hRule="exact" w:val="624"/>
        </w:trPr>
        <w:tc>
          <w:tcPr>
            <w:tcW w:w="11366" w:type="dxa"/>
          </w:tcPr>
          <w:p w14:paraId="4C944168" w14:textId="77777777" w:rsidR="001B569E" w:rsidRPr="00C90276" w:rsidRDefault="009F70A1" w:rsidP="00EC2385">
            <w:pPr>
              <w:pStyle w:val="LetterText12pt"/>
              <w:rPr>
                <w:lang w:val="es-BO"/>
              </w:rPr>
            </w:pPr>
            <w:r w:rsidRPr="00C90276">
              <w:rPr>
                <w:lang w:val="es-BO"/>
              </w:rPr>
              <w:t>Nombre del Representante del Paciente (de ser necesario)</w:t>
            </w:r>
          </w:p>
          <w:p w14:paraId="6E9E165C" w14:textId="77777777" w:rsidR="001B569E" w:rsidRDefault="00A83070" w:rsidP="00EC2385">
            <w:pPr>
              <w:pStyle w:val="UserInput12pt"/>
            </w:pPr>
            <w:r>
              <w:rPr>
                <w:rStyle w:val="Strong"/>
              </w:rPr>
              <w:fldChar w:fldCharType="begin">
                <w:ffData>
                  <w:name w:val=""/>
                  <w:enabled/>
                  <w:calcOnExit w:val="0"/>
                  <w:statusText w:type="text" w:val="Enter Patient Representative Name (if needed)"/>
                  <w:textInput>
                    <w:maxLength w:val="77"/>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64A09E7F" w14:textId="77777777" w:rsidR="0090409F" w:rsidRDefault="0090409F" w:rsidP="001B569E">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8"/>
        <w:gridCol w:w="2858"/>
      </w:tblGrid>
      <w:tr w:rsidR="001B569E" w14:paraId="18FB539A" w14:textId="77777777" w:rsidTr="002D695F">
        <w:trPr>
          <w:trHeight w:hRule="exact" w:val="624"/>
        </w:trPr>
        <w:tc>
          <w:tcPr>
            <w:tcW w:w="8508" w:type="dxa"/>
          </w:tcPr>
          <w:p w14:paraId="00ED6D12" w14:textId="77777777" w:rsidR="001B569E" w:rsidRDefault="009F70A1" w:rsidP="00EC2385">
            <w:pPr>
              <w:pStyle w:val="LetterText12pt"/>
              <w:ind w:left="0"/>
            </w:pPr>
            <w:r w:rsidRPr="009F70A1">
              <w:t>Firma</w:t>
            </w:r>
          </w:p>
          <w:p w14:paraId="2F7DF37A" w14:textId="77777777" w:rsidR="001B569E" w:rsidRDefault="001B569E" w:rsidP="00EC2385">
            <w:pPr>
              <w:pStyle w:val="UserInput12pt"/>
            </w:pPr>
          </w:p>
        </w:tc>
        <w:tc>
          <w:tcPr>
            <w:tcW w:w="2858" w:type="dxa"/>
          </w:tcPr>
          <w:p w14:paraId="0DF2620C" w14:textId="77777777" w:rsidR="001B569E" w:rsidRDefault="009F70A1" w:rsidP="00EC2385">
            <w:pPr>
              <w:pStyle w:val="LetterText12pt"/>
              <w:ind w:left="0"/>
            </w:pPr>
            <w:r w:rsidRPr="009F70A1">
              <w:t>Fecha</w:t>
            </w:r>
          </w:p>
          <w:p w14:paraId="26A8135B" w14:textId="77777777" w:rsidR="001B569E" w:rsidRDefault="00A83070" w:rsidP="00A83070">
            <w:pPr>
              <w:pStyle w:val="UserInput12pt"/>
              <w:spacing w:before="0"/>
            </w:pPr>
            <w:r>
              <w:rPr>
                <w:rStyle w:val="Strong"/>
              </w:rPr>
              <w:fldChar w:fldCharType="begin">
                <w:ffData>
                  <w:name w:val=""/>
                  <w:enabled/>
                  <w:calcOnExit w:val="0"/>
                  <w:statusText w:type="text" w:val="Enter date of signature"/>
                  <w:textInput>
                    <w:maxLength w:val="18"/>
                  </w:textInput>
                </w:ffData>
              </w:fldChar>
            </w:r>
            <w:r>
              <w:rPr>
                <w:rStyle w:val="Strong"/>
              </w:rPr>
              <w:instrText xml:space="preserve"> FORMTEXT </w:instrText>
            </w:r>
            <w:r>
              <w:rPr>
                <w:rStyle w:val="Strong"/>
              </w:rPr>
            </w:r>
            <w:r>
              <w:rPr>
                <w:rStyle w:val="Strong"/>
              </w:rPr>
              <w:fldChar w:fldCharType="separate"/>
            </w:r>
            <w:r>
              <w:rPr>
                <w:rStyle w:val="Strong"/>
              </w:rPr>
              <w:t> </w:t>
            </w:r>
            <w:r>
              <w:rPr>
                <w:rStyle w:val="Strong"/>
              </w:rPr>
              <w:t> </w:t>
            </w:r>
            <w:r>
              <w:rPr>
                <w:rStyle w:val="Strong"/>
              </w:rPr>
              <w:t> </w:t>
            </w:r>
            <w:r>
              <w:rPr>
                <w:rStyle w:val="Strong"/>
              </w:rPr>
              <w:t> </w:t>
            </w:r>
            <w:r>
              <w:rPr>
                <w:rStyle w:val="Strong"/>
              </w:rPr>
              <w:t> </w:t>
            </w:r>
            <w:r>
              <w:rPr>
                <w:rStyle w:val="Strong"/>
              </w:rPr>
              <w:fldChar w:fldCharType="end"/>
            </w:r>
          </w:p>
        </w:tc>
      </w:tr>
    </w:tbl>
    <w:p w14:paraId="7CC30C5A" w14:textId="77777777" w:rsidR="00A83070" w:rsidRDefault="00A83070" w:rsidP="00A83070">
      <w:pPr>
        <w:pStyle w:val="LineSpacer"/>
        <w:sectPr w:rsidR="00A83070" w:rsidSect="00A83070">
          <w:type w:val="continuous"/>
          <w:pgSz w:w="12240" w:h="15840"/>
          <w:pgMar w:top="432" w:right="432" w:bottom="432" w:left="432" w:header="0" w:footer="432" w:gutter="0"/>
          <w:cols w:space="720"/>
          <w:docGrid w:linePitch="360"/>
        </w:sectPr>
      </w:pPr>
    </w:p>
    <w:p w14:paraId="61BDD33D" w14:textId="77777777" w:rsidR="00394DB1" w:rsidRPr="001B569E" w:rsidRDefault="00394DB1" w:rsidP="002C29F1">
      <w:pPr>
        <w:pStyle w:val="LetterText12pt"/>
        <w:rPr>
          <w:sz w:val="12"/>
          <w:szCs w:val="12"/>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rsidRPr="003A6CB1" w14:paraId="08DCDCA7" w14:textId="77777777" w:rsidTr="004B72E0">
        <w:trPr>
          <w:trHeight w:val="552"/>
        </w:trPr>
        <w:tc>
          <w:tcPr>
            <w:tcW w:w="11366" w:type="dxa"/>
            <w:tcBorders>
              <w:top w:val="single" w:sz="6" w:space="0" w:color="auto"/>
              <w:left w:val="single" w:sz="6" w:space="0" w:color="auto"/>
              <w:bottom w:val="single" w:sz="6" w:space="0" w:color="auto"/>
              <w:right w:val="single" w:sz="6" w:space="0" w:color="auto"/>
            </w:tcBorders>
          </w:tcPr>
          <w:p w14:paraId="4A5DBB07" w14:textId="77777777" w:rsidR="00394DB1" w:rsidRPr="00C90276" w:rsidRDefault="00435C5B" w:rsidP="004B72E0">
            <w:pPr>
              <w:pStyle w:val="LetterText12pt"/>
              <w:spacing w:line="240" w:lineRule="exact"/>
              <w:ind w:left="0" w:right="0"/>
              <w:rPr>
                <w:lang w:val="es-BO"/>
              </w:rPr>
            </w:pPr>
            <w:r w:rsidRPr="00C90276">
              <w:rPr>
                <w:lang w:val="es-BO"/>
              </w:rPr>
              <w:t>El Michigan Department of Health and Human Services no excluirá de la participación, negará los beneficios o discriminará a ningún individuo o grupo debido a su raza, sexo, religión, edad, origen nacional, color, altura, peso, estado civil, consideraciones partidistas o una discapacidad o información genética que no esté relacionada con la elegibilidad de la persona.</w:t>
            </w:r>
          </w:p>
        </w:tc>
      </w:tr>
    </w:tbl>
    <w:p w14:paraId="1C09B5BB" w14:textId="77777777" w:rsidR="003F3584" w:rsidRPr="003F3584" w:rsidRDefault="00435C5B" w:rsidP="00435C5B">
      <w:pPr>
        <w:pStyle w:val="LetterText12pt"/>
        <w:tabs>
          <w:tab w:val="left" w:pos="2231"/>
          <w:tab w:val="center" w:pos="5700"/>
        </w:tabs>
        <w:jc w:val="center"/>
      </w:pPr>
      <w:r w:rsidRPr="00441FBF">
        <w:rPr>
          <w:rFonts w:ascii="Arial Bold" w:hAnsi="Arial Bold"/>
          <w:b/>
          <w:bCs/>
          <w:vanish/>
          <w:color w:val="385623" w:themeColor="accent6" w:themeShade="80"/>
          <w:szCs w:val="24"/>
        </w:rPr>
        <w:t>Fin del formulario</w:t>
      </w:r>
    </w:p>
    <w:sectPr w:rsidR="003F3584" w:rsidRPr="003F3584" w:rsidSect="00A83070">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2FA5" w14:textId="77777777" w:rsidR="00E0622E" w:rsidRDefault="00E0622E" w:rsidP="002C29F1">
      <w:pPr>
        <w:spacing w:after="0" w:line="240" w:lineRule="auto"/>
      </w:pPr>
      <w:r>
        <w:separator/>
      </w:r>
    </w:p>
  </w:endnote>
  <w:endnote w:type="continuationSeparator" w:id="0">
    <w:p w14:paraId="77FDE049" w14:textId="77777777" w:rsidR="00E0622E" w:rsidRDefault="00E0622E"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DA93" w14:textId="77777777" w:rsidR="00685880" w:rsidRDefault="00685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B56E" w14:textId="77777777" w:rsidR="00E47162" w:rsidRPr="00295503" w:rsidRDefault="00295503" w:rsidP="00F973ED">
    <w:pPr>
      <w:pStyle w:val="LetterText12pt"/>
      <w:tabs>
        <w:tab w:val="center" w:pos="5760"/>
      </w:tabs>
      <w:spacing w:before="0" w:after="0"/>
      <w:rPr>
        <w:sz w:val="22"/>
        <w:szCs w:val="22"/>
      </w:rPr>
    </w:pPr>
    <w:r w:rsidRPr="00295503">
      <w:rPr>
        <w:sz w:val="22"/>
        <w:szCs w:val="22"/>
      </w:rPr>
      <w:t>MDHHS-5837</w:t>
    </w:r>
    <w:r w:rsidR="00435C5B">
      <w:rPr>
        <w:sz w:val="22"/>
        <w:szCs w:val="22"/>
      </w:rPr>
      <w:t>-SP</w:t>
    </w:r>
    <w:r w:rsidR="00F973ED" w:rsidRPr="00295503">
      <w:rPr>
        <w:sz w:val="22"/>
        <w:szCs w:val="22"/>
      </w:rPr>
      <w:t xml:space="preserve"> (</w:t>
    </w:r>
    <w:r w:rsidR="00435C5B">
      <w:rPr>
        <w:sz w:val="22"/>
        <w:szCs w:val="22"/>
      </w:rPr>
      <w:t>New</w:t>
    </w:r>
    <w:r w:rsidR="00F973ED" w:rsidRPr="00295503">
      <w:rPr>
        <w:sz w:val="22"/>
        <w:szCs w:val="22"/>
      </w:rPr>
      <w:t xml:space="preserve"> </w:t>
    </w:r>
    <w:r w:rsidR="00BA4124">
      <w:rPr>
        <w:sz w:val="22"/>
        <w:szCs w:val="22"/>
      </w:rPr>
      <w:t>8</w:t>
    </w:r>
    <w:r w:rsidRPr="00295503">
      <w:rPr>
        <w:sz w:val="22"/>
        <w:szCs w:val="22"/>
      </w:rPr>
      <w:t>-22</w:t>
    </w:r>
    <w:r w:rsidR="00F973ED" w:rsidRPr="00295503">
      <w:rPr>
        <w:sz w:val="22"/>
        <w:szCs w:val="22"/>
      </w:rPr>
      <w:t>) Previous edition obsolete.</w:t>
    </w:r>
    <w:r w:rsidR="00F973ED" w:rsidRPr="00295503">
      <w:rPr>
        <w:sz w:val="22"/>
        <w:szCs w:val="22"/>
      </w:rPr>
      <w:tab/>
    </w:r>
    <w:r w:rsidR="00E47162" w:rsidRPr="00295503">
      <w:rPr>
        <w:noProof w:val="0"/>
        <w:sz w:val="22"/>
        <w:szCs w:val="22"/>
      </w:rPr>
      <w:fldChar w:fldCharType="begin"/>
    </w:r>
    <w:r w:rsidR="00E47162" w:rsidRPr="00295503">
      <w:rPr>
        <w:sz w:val="22"/>
        <w:szCs w:val="22"/>
      </w:rPr>
      <w:instrText xml:space="preserve"> PAGE   \* MERGEFORMAT </w:instrText>
    </w:r>
    <w:r w:rsidR="00E47162" w:rsidRPr="00295503">
      <w:rPr>
        <w:noProof w:val="0"/>
        <w:sz w:val="22"/>
        <w:szCs w:val="22"/>
      </w:rPr>
      <w:fldChar w:fldCharType="separate"/>
    </w:r>
    <w:r w:rsidR="00E47162" w:rsidRPr="00295503">
      <w:rPr>
        <w:sz w:val="22"/>
        <w:szCs w:val="22"/>
      </w:rPr>
      <w:t>1</w:t>
    </w:r>
    <w:r w:rsidR="00E47162" w:rsidRPr="00295503">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73BE" w14:textId="77777777" w:rsidR="00685880" w:rsidRDefault="00685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D2A9" w14:textId="77777777" w:rsidR="00E0622E" w:rsidRDefault="00E0622E" w:rsidP="002C29F1">
      <w:pPr>
        <w:spacing w:after="0" w:line="240" w:lineRule="auto"/>
      </w:pPr>
      <w:r>
        <w:separator/>
      </w:r>
    </w:p>
  </w:footnote>
  <w:footnote w:type="continuationSeparator" w:id="0">
    <w:p w14:paraId="0DD771FD" w14:textId="77777777" w:rsidR="00E0622E" w:rsidRDefault="00E0622E"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EEDA" w14:textId="77777777" w:rsidR="00685880" w:rsidRDefault="00685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7A11" w14:textId="77777777" w:rsidR="00685880" w:rsidRDefault="00685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DF38" w14:textId="77777777" w:rsidR="00685880" w:rsidRDefault="00685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720"/>
    <w:multiLevelType w:val="hybridMultilevel"/>
    <w:tmpl w:val="B52A976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3CBB10F9"/>
    <w:multiLevelType w:val="hybridMultilevel"/>
    <w:tmpl w:val="27B47826"/>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565136E9"/>
    <w:multiLevelType w:val="hybridMultilevel"/>
    <w:tmpl w:val="86F0297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 w15:restartNumberingAfterBreak="0">
    <w:nsid w:val="5C55045B"/>
    <w:multiLevelType w:val="hybridMultilevel"/>
    <w:tmpl w:val="720CBFC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4" w15:restartNumberingAfterBreak="0">
    <w:nsid w:val="658D0D50"/>
    <w:multiLevelType w:val="hybridMultilevel"/>
    <w:tmpl w:val="93742B7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 w15:restartNumberingAfterBreak="0">
    <w:nsid w:val="68E84A19"/>
    <w:multiLevelType w:val="hybridMultilevel"/>
    <w:tmpl w:val="A8C2911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6" w15:restartNumberingAfterBreak="0">
    <w:nsid w:val="7D86403E"/>
    <w:multiLevelType w:val="hybridMultilevel"/>
    <w:tmpl w:val="3E3E2AA6"/>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2104913709">
    <w:abstractNumId w:val="2"/>
  </w:num>
  <w:num w:numId="2" w16cid:durableId="9184517">
    <w:abstractNumId w:val="5"/>
  </w:num>
  <w:num w:numId="3" w16cid:durableId="2012751753">
    <w:abstractNumId w:val="6"/>
  </w:num>
  <w:num w:numId="4" w16cid:durableId="2094466210">
    <w:abstractNumId w:val="4"/>
  </w:num>
  <w:num w:numId="5" w16cid:durableId="1890261507">
    <w:abstractNumId w:val="0"/>
  </w:num>
  <w:num w:numId="6" w16cid:durableId="566115039">
    <w:abstractNumId w:val="1"/>
  </w:num>
  <w:num w:numId="7" w16cid:durableId="2078746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xnWKE9czEZLyhNP4Zx6HWTmA45ZGulpq15N98EzJt1eAh8uQCDD+dTRzskcnpE2gDrcy7+aswYO3dRVt2m2K1A==" w:salt="uddbdo/tCT7UBUIjboIq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2E"/>
    <w:rsid w:val="000167E3"/>
    <w:rsid w:val="00063DD8"/>
    <w:rsid w:val="000A3625"/>
    <w:rsid w:val="00111DA0"/>
    <w:rsid w:val="00134832"/>
    <w:rsid w:val="00135598"/>
    <w:rsid w:val="00182530"/>
    <w:rsid w:val="00186C89"/>
    <w:rsid w:val="001B569E"/>
    <w:rsid w:val="001D0C97"/>
    <w:rsid w:val="00230926"/>
    <w:rsid w:val="002400B8"/>
    <w:rsid w:val="002673AA"/>
    <w:rsid w:val="00291DBF"/>
    <w:rsid w:val="00295503"/>
    <w:rsid w:val="002C29F1"/>
    <w:rsid w:val="002D695F"/>
    <w:rsid w:val="00342B25"/>
    <w:rsid w:val="0034568E"/>
    <w:rsid w:val="0034760D"/>
    <w:rsid w:val="00347B9D"/>
    <w:rsid w:val="00353E68"/>
    <w:rsid w:val="00366F90"/>
    <w:rsid w:val="00380677"/>
    <w:rsid w:val="00382D1C"/>
    <w:rsid w:val="0039119F"/>
    <w:rsid w:val="00394DB1"/>
    <w:rsid w:val="003A29C0"/>
    <w:rsid w:val="003A6CB1"/>
    <w:rsid w:val="003B5959"/>
    <w:rsid w:val="003C6BEE"/>
    <w:rsid w:val="003D49BD"/>
    <w:rsid w:val="003E6014"/>
    <w:rsid w:val="003F3584"/>
    <w:rsid w:val="004057A2"/>
    <w:rsid w:val="00435C5B"/>
    <w:rsid w:val="00441FBF"/>
    <w:rsid w:val="00444575"/>
    <w:rsid w:val="00445A52"/>
    <w:rsid w:val="00492E93"/>
    <w:rsid w:val="00496EC1"/>
    <w:rsid w:val="004B72E0"/>
    <w:rsid w:val="004C7EB2"/>
    <w:rsid w:val="0053319C"/>
    <w:rsid w:val="00533D9C"/>
    <w:rsid w:val="00544213"/>
    <w:rsid w:val="00566A7D"/>
    <w:rsid w:val="00577867"/>
    <w:rsid w:val="00585782"/>
    <w:rsid w:val="005A1F42"/>
    <w:rsid w:val="005B5CF8"/>
    <w:rsid w:val="005D0D3A"/>
    <w:rsid w:val="005E0391"/>
    <w:rsid w:val="005F3C56"/>
    <w:rsid w:val="005F7357"/>
    <w:rsid w:val="006434F7"/>
    <w:rsid w:val="00685880"/>
    <w:rsid w:val="006953BA"/>
    <w:rsid w:val="006E2369"/>
    <w:rsid w:val="007227E3"/>
    <w:rsid w:val="00724271"/>
    <w:rsid w:val="007306AA"/>
    <w:rsid w:val="0073602D"/>
    <w:rsid w:val="007B5520"/>
    <w:rsid w:val="007C5AFF"/>
    <w:rsid w:val="007D70D4"/>
    <w:rsid w:val="007E4061"/>
    <w:rsid w:val="0087482B"/>
    <w:rsid w:val="008768AD"/>
    <w:rsid w:val="00896653"/>
    <w:rsid w:val="0090409F"/>
    <w:rsid w:val="00966064"/>
    <w:rsid w:val="0096718F"/>
    <w:rsid w:val="009A77EB"/>
    <w:rsid w:val="009D0ACF"/>
    <w:rsid w:val="009E0927"/>
    <w:rsid w:val="009F3F3F"/>
    <w:rsid w:val="009F70A1"/>
    <w:rsid w:val="00A37954"/>
    <w:rsid w:val="00A63166"/>
    <w:rsid w:val="00A83070"/>
    <w:rsid w:val="00AA7A40"/>
    <w:rsid w:val="00AB504F"/>
    <w:rsid w:val="00AD47F5"/>
    <w:rsid w:val="00AF03D5"/>
    <w:rsid w:val="00B15AE6"/>
    <w:rsid w:val="00B54F59"/>
    <w:rsid w:val="00B6329F"/>
    <w:rsid w:val="00B636C6"/>
    <w:rsid w:val="00B739F2"/>
    <w:rsid w:val="00B85637"/>
    <w:rsid w:val="00BA4124"/>
    <w:rsid w:val="00BC67AB"/>
    <w:rsid w:val="00C022A9"/>
    <w:rsid w:val="00C144C4"/>
    <w:rsid w:val="00C175A9"/>
    <w:rsid w:val="00C57DEC"/>
    <w:rsid w:val="00C65D00"/>
    <w:rsid w:val="00C765FB"/>
    <w:rsid w:val="00C90276"/>
    <w:rsid w:val="00CA07F8"/>
    <w:rsid w:val="00D2680A"/>
    <w:rsid w:val="00D42271"/>
    <w:rsid w:val="00DA439E"/>
    <w:rsid w:val="00DB124A"/>
    <w:rsid w:val="00E0622E"/>
    <w:rsid w:val="00E47162"/>
    <w:rsid w:val="00E52CF9"/>
    <w:rsid w:val="00E5559B"/>
    <w:rsid w:val="00E650D8"/>
    <w:rsid w:val="00F01C7D"/>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99A8"/>
  <w15:chartTrackingRefBased/>
  <w15:docId w15:val="{D4A98E50-0D91-4E42-A2E2-7FBE53FF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rPr>
      <w:noProof/>
    </w:rPr>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styleId="ListParagraph">
    <w:name w:val="List Paragraph"/>
    <w:basedOn w:val="Normal"/>
    <w:uiPriority w:val="34"/>
    <w:rsid w:val="003C6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Cornwell\Downloads\MDHHS-5837-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MDHHS-5837-SP</Template>
  <TotalTime>0</TotalTime>
  <Pages>2</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Michigan Physician Order for Scope of Treatment (MI-POST) Patient and Family Information Sheet</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MDHHS-5837-SP, MI POST Patient and Family Information Sheet (Spanish)</dc:title>
  <dc:subject>MI POST Patient and Family Information Sheet (Spanish)</dc:subject>
  <dc:creator>Tom Cornwell</dc:creator>
  <cp:keywords>MDHHS;MDHHS-5837-SP;MI;POST;Patient;Family;Information Sheet;(Spanish)</cp:keywords>
  <dc:description/>
  <cp:lastModifiedBy>Tom Cornwell</cp:lastModifiedBy>
  <cp:revision>1</cp:revision>
  <dcterms:created xsi:type="dcterms:W3CDTF">2025-10-08T14:54:00Z</dcterms:created>
  <dcterms:modified xsi:type="dcterms:W3CDTF">2025-10-08T14:54:00Z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2022-09-26T20:57:53Z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a83dde84-e59d-496a-bef7-ef49c5a52b3f</vt:lpwstr>
  </property>
  <property fmtid="{D5CDD505-2E9C-101B-9397-08002B2CF9AE}" pid="8" name="MSIP_Label_2f46dfe0-534f-4c95-815c-5b1af86b9823_ContentBits">
    <vt:lpwstr>0</vt:lpwstr>
  </property>
</Properties>
</file>